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4"/>
          <w:u w:val="single"/>
        </w:rPr>
      </w:pPr>
      <w:r>
        <w:rPr>
          <w:rFonts w:ascii="Comic Sans MS" w:hAnsi="Comic Sans MS"/>
          <w:b/>
          <w:sz w:val="28"/>
          <w:szCs w:val="28"/>
          <w:u w:val="single"/>
        </w:rPr>
        <w:t xml:space="preserve">The PSHE Curriculum - Year 6 </w:t>
        <w:br/>
        <w:t>Autumn Term</w:t>
      </w:r>
    </w:p>
    <w:p>
      <w:pPr>
        <w:pStyle w:val="Normal"/>
        <w:rPr>
          <w:b/>
          <w:b/>
          <w:sz w:val="24"/>
        </w:rPr>
      </w:pPr>
      <w:r>
        <w:rPr>
          <w:rFonts w:ascii="Comic Sans MS" w:hAnsi="Comic Sans MS"/>
          <w:b/>
          <w:sz w:val="24"/>
          <w:szCs w:val="24"/>
        </w:rPr>
        <w:t xml:space="preserve">Rights and Responsibilities </w:t>
      </w:r>
    </w:p>
    <w:p>
      <w:pPr>
        <w:pStyle w:val="ListParagraph"/>
        <w:numPr>
          <w:ilvl w:val="0"/>
          <w:numId w:val="1"/>
        </w:numPr>
        <w:rPr>
          <w:sz w:val="24"/>
        </w:rPr>
      </w:pPr>
      <w:r>
        <w:rPr>
          <w:rFonts w:ascii="Comic Sans MS" w:hAnsi="Comic Sans MS"/>
          <w:sz w:val="24"/>
          <w:szCs w:val="24"/>
        </w:rPr>
        <w:t>Pupils discuss and define human rights.</w:t>
      </w:r>
    </w:p>
    <w:p>
      <w:pPr>
        <w:pStyle w:val="ListParagraph"/>
        <w:numPr>
          <w:ilvl w:val="0"/>
          <w:numId w:val="1"/>
        </w:numPr>
        <w:rPr>
          <w:sz w:val="24"/>
        </w:rPr>
      </w:pPr>
      <w:r>
        <w:rPr>
          <w:rFonts w:ascii="Comic Sans MS" w:hAnsi="Comic Sans MS"/>
          <w:sz w:val="24"/>
          <w:szCs w:val="24"/>
        </w:rPr>
        <w:t>Pupils study and discuss the United Nations Convention on the Rights of the Child.</w:t>
      </w:r>
    </w:p>
    <w:p>
      <w:pPr>
        <w:pStyle w:val="ListParagraph"/>
        <w:numPr>
          <w:ilvl w:val="0"/>
          <w:numId w:val="1"/>
        </w:numPr>
        <w:rPr>
          <w:sz w:val="24"/>
        </w:rPr>
      </w:pPr>
      <w:r>
        <w:rPr>
          <w:rFonts w:ascii="Comic Sans MS" w:hAnsi="Comic Sans MS"/>
          <w:sz w:val="24"/>
          <w:szCs w:val="24"/>
        </w:rPr>
        <w:t>Pupils look at rights, rules and responsibilities within school and how they affect members of the community. Imaginary letters are shared for different scenarios to aid discussion.</w:t>
      </w:r>
    </w:p>
    <w:p>
      <w:pPr>
        <w:pStyle w:val="ListParagraph"/>
        <w:numPr>
          <w:ilvl w:val="0"/>
          <w:numId w:val="1"/>
        </w:numPr>
        <w:rPr>
          <w:sz w:val="24"/>
        </w:rPr>
      </w:pPr>
      <w:r>
        <w:rPr>
          <w:rFonts w:ascii="Comic Sans MS" w:hAnsi="Comic Sans MS"/>
          <w:sz w:val="24"/>
          <w:szCs w:val="24"/>
        </w:rPr>
        <w:t xml:space="preserve"> </w:t>
      </w:r>
      <w:r>
        <w:rPr>
          <w:rFonts w:ascii="Comic Sans MS" w:hAnsi="Comic Sans MS"/>
          <w:sz w:val="24"/>
          <w:szCs w:val="24"/>
        </w:rPr>
        <w:t xml:space="preserve">Discussion to </w:t>
      </w:r>
      <w:r>
        <w:rPr>
          <w:rFonts w:ascii="Comic Sans MS" w:hAnsi="Comic Sans MS"/>
          <w:bCs/>
          <w:sz w:val="24"/>
          <w:szCs w:val="24"/>
        </w:rPr>
        <w:t>recognise that there may be differences and sometimes conflict between rights and responsibilities at home and at school.</w:t>
      </w:r>
    </w:p>
    <w:p>
      <w:pPr>
        <w:pStyle w:val="ListParagraph"/>
        <w:numPr>
          <w:ilvl w:val="0"/>
          <w:numId w:val="1"/>
        </w:numPr>
        <w:rPr>
          <w:sz w:val="24"/>
        </w:rPr>
      </w:pPr>
      <w:r>
        <w:rPr>
          <w:rFonts w:ascii="Comic Sans MS" w:hAnsi="Comic Sans MS"/>
          <w:bCs/>
          <w:sz w:val="24"/>
          <w:szCs w:val="24"/>
        </w:rPr>
        <w:t xml:space="preserve">Pupils go on to look at rights, rules and responsibilities in wider contexts and study the role of parliament and MPs followed by local council and councillors. </w:t>
      </w:r>
    </w:p>
    <w:p>
      <w:pPr>
        <w:pStyle w:val="ListParagraph"/>
        <w:numPr>
          <w:ilvl w:val="0"/>
          <w:numId w:val="1"/>
        </w:numPr>
        <w:rPr>
          <w:sz w:val="24"/>
        </w:rPr>
      </w:pPr>
      <w:r>
        <w:rPr>
          <w:rFonts w:ascii="Comic Sans MS" w:hAnsi="Comic Sans MS"/>
          <w:bCs/>
          <w:sz w:val="24"/>
          <w:szCs w:val="24"/>
        </w:rPr>
        <w:t xml:space="preserve">Pupils understand how democratic elections work </w:t>
      </w:r>
      <w:r>
        <w:rPr>
          <w:rFonts w:ascii="Comic Sans MS" w:hAnsi="Comic Sans MS"/>
          <w:bCs/>
          <w:sz w:val="24"/>
          <w:szCs w:val="24"/>
          <w:lang w:val="en-US"/>
        </w:rPr>
        <w:t xml:space="preserve">at school and nationally and how people represent or act </w:t>
      </w:r>
      <w:r>
        <w:rPr>
          <w:rFonts w:ascii="Comic Sans MS" w:hAnsi="Comic Sans MS"/>
          <w:bCs/>
          <w:sz w:val="24"/>
          <w:szCs w:val="24"/>
        </w:rPr>
        <w:t>on behalf of others.</w:t>
      </w:r>
    </w:p>
    <w:p>
      <w:pPr>
        <w:pStyle w:val="Normal"/>
        <w:rPr>
          <w:b/>
          <w:b/>
          <w:sz w:val="24"/>
        </w:rPr>
      </w:pPr>
      <w:r>
        <w:rPr>
          <w:rFonts w:ascii="Comic Sans MS" w:hAnsi="Comic Sans MS"/>
          <w:b/>
          <w:sz w:val="24"/>
          <w:szCs w:val="24"/>
        </w:rPr>
        <w:t>Anti-Bullying</w:t>
      </w:r>
    </w:p>
    <w:p>
      <w:pPr>
        <w:pStyle w:val="ListParagraph"/>
        <w:numPr>
          <w:ilvl w:val="0"/>
          <w:numId w:val="1"/>
        </w:numPr>
        <w:rPr/>
      </w:pPr>
      <w:r>
        <w:rPr>
          <w:rFonts w:ascii="Comic Sans MS" w:hAnsi="Comic Sans MS"/>
          <w:sz w:val="24"/>
          <w:szCs w:val="24"/>
        </w:rPr>
        <w:t>Pupils watch the film ‘</w:t>
      </w:r>
      <w:hyperlink r:id="rId2">
        <w:r>
          <w:rPr>
            <w:rStyle w:val="InternetLink"/>
            <w:rFonts w:ascii="Comic Sans MS" w:hAnsi="Comic Sans MS"/>
            <w:sz w:val="24"/>
            <w:szCs w:val="24"/>
          </w:rPr>
          <w:t>For the Birds’</w:t>
        </w:r>
      </w:hyperlink>
      <w:r>
        <w:rPr>
          <w:rFonts w:ascii="Comic Sans MS" w:hAnsi="Comic Sans MS"/>
          <w:sz w:val="24"/>
          <w:szCs w:val="24"/>
        </w:rPr>
        <w:t xml:space="preserve"> as a way of starting the topic and exploring key themes</w:t>
      </w:r>
    </w:p>
    <w:p>
      <w:pPr>
        <w:pStyle w:val="ListParagraph"/>
        <w:numPr>
          <w:ilvl w:val="0"/>
          <w:numId w:val="1"/>
        </w:numPr>
        <w:rPr>
          <w:sz w:val="24"/>
        </w:rPr>
      </w:pPr>
      <w:r>
        <w:rPr>
          <w:rFonts w:ascii="Comic Sans MS" w:hAnsi="Comic Sans MS"/>
          <w:sz w:val="24"/>
          <w:szCs w:val="24"/>
        </w:rPr>
        <w:t>Pupils describe the key characteristics and forms of bullying.</w:t>
      </w:r>
    </w:p>
    <w:p>
      <w:pPr>
        <w:pStyle w:val="ListParagraph"/>
        <w:numPr>
          <w:ilvl w:val="0"/>
          <w:numId w:val="1"/>
        </w:numPr>
        <w:rPr>
          <w:sz w:val="24"/>
        </w:rPr>
      </w:pPr>
      <w:r>
        <w:rPr>
          <w:rFonts w:ascii="Comic Sans MS" w:hAnsi="Comic Sans MS"/>
          <w:sz w:val="24"/>
          <w:szCs w:val="24"/>
        </w:rPr>
        <w:t xml:space="preserve">Pupils talk about personal reasons why someone may engage in bullying. </w:t>
      </w:r>
    </w:p>
    <w:p>
      <w:pPr>
        <w:pStyle w:val="ListParagraph"/>
        <w:numPr>
          <w:ilvl w:val="0"/>
          <w:numId w:val="1"/>
        </w:numPr>
        <w:rPr>
          <w:sz w:val="24"/>
        </w:rPr>
      </w:pPr>
      <w:r>
        <w:rPr>
          <w:rFonts w:ascii="Comic Sans MS" w:hAnsi="Comic Sans MS"/>
          <w:sz w:val="24"/>
          <w:szCs w:val="24"/>
        </w:rPr>
        <w:t>Pupils identify and describe specific types of prejudice driven bullying.</w:t>
      </w:r>
    </w:p>
    <w:p>
      <w:pPr>
        <w:pStyle w:val="ListParagraph"/>
        <w:numPr>
          <w:ilvl w:val="0"/>
          <w:numId w:val="1"/>
        </w:numPr>
        <w:rPr>
          <w:sz w:val="24"/>
        </w:rPr>
      </w:pPr>
      <w:r>
        <w:rPr>
          <w:rFonts w:ascii="Comic Sans MS" w:hAnsi="Comic Sans MS"/>
          <w:sz w:val="24"/>
          <w:szCs w:val="24"/>
        </w:rPr>
        <w:t xml:space="preserve">Pupils describe the different roles of those involved in a bullying situation. </w:t>
      </w:r>
    </w:p>
    <w:p>
      <w:pPr>
        <w:pStyle w:val="ListParagraph"/>
        <w:numPr>
          <w:ilvl w:val="0"/>
          <w:numId w:val="1"/>
        </w:numPr>
        <w:rPr>
          <w:sz w:val="24"/>
        </w:rPr>
      </w:pPr>
      <w:r>
        <w:rPr>
          <w:rFonts w:ascii="Comic Sans MS" w:hAnsi="Comic Sans MS"/>
          <w:sz w:val="24"/>
          <w:szCs w:val="24"/>
        </w:rPr>
        <w:t xml:space="preserve">Pupils describe how peer pressure affects a situation, and demonstrate simple strategies to intervene in a bullying situation and defend a person who is being bullied. </w:t>
      </w:r>
    </w:p>
    <w:p>
      <w:pPr>
        <w:pStyle w:val="ListParagraph"/>
        <w:numPr>
          <w:ilvl w:val="0"/>
          <w:numId w:val="1"/>
        </w:numPr>
        <w:rPr>
          <w:sz w:val="24"/>
        </w:rPr>
      </w:pPr>
      <w:r>
        <w:rPr>
          <w:rFonts w:ascii="Comic Sans MS" w:hAnsi="Comic Sans MS"/>
          <w:sz w:val="24"/>
          <w:szCs w:val="24"/>
        </w:rPr>
        <w:t>Pupils describe confidently and demonstrate a number of assertiveness techniques.</w:t>
      </w:r>
    </w:p>
    <w:p>
      <w:pPr>
        <w:pStyle w:val="ListParagraph"/>
        <w:numPr>
          <w:ilvl w:val="0"/>
          <w:numId w:val="1"/>
        </w:numPr>
        <w:rPr>
          <w:sz w:val="24"/>
        </w:rPr>
      </w:pPr>
      <w:r>
        <w:rPr>
          <w:rFonts w:ascii="Comic Sans MS" w:hAnsi="Comic Sans MS"/>
          <w:sz w:val="24"/>
          <w:szCs w:val="24"/>
        </w:rPr>
        <w:t>Pupils identify places where bullying may take place in the community</w:t>
      </w:r>
    </w:p>
    <w:p>
      <w:pPr>
        <w:pStyle w:val="Normal"/>
        <w:rPr>
          <w:b/>
          <w:b/>
          <w:sz w:val="24"/>
        </w:rPr>
      </w:pPr>
      <w:r>
        <w:rPr>
          <w:rFonts w:ascii="Comic Sans MS" w:hAnsi="Comic Sans MS"/>
          <w:b/>
          <w:sz w:val="24"/>
          <w:szCs w:val="24"/>
        </w:rPr>
        <w:t>My Emotions</w:t>
      </w:r>
    </w:p>
    <w:p>
      <w:pPr>
        <w:pStyle w:val="ListParagraph"/>
        <w:numPr>
          <w:ilvl w:val="0"/>
          <w:numId w:val="1"/>
        </w:numPr>
        <w:rPr/>
      </w:pPr>
      <w:r>
        <w:rPr>
          <w:rFonts w:ascii="Comic Sans MS" w:hAnsi="Comic Sans MS"/>
          <w:sz w:val="24"/>
          <w:szCs w:val="24"/>
        </w:rPr>
        <w:t xml:space="preserve">We use the </w:t>
      </w:r>
      <w:hyperlink r:id="rId3">
        <w:r>
          <w:rPr>
            <w:rStyle w:val="InternetLink"/>
            <w:rFonts w:ascii="Comic Sans MS" w:hAnsi="Comic Sans MS"/>
            <w:sz w:val="24"/>
            <w:szCs w:val="24"/>
          </w:rPr>
          <w:t>Emotional Menagerie:Feelings from A-Z</w:t>
        </w:r>
      </w:hyperlink>
      <w:r>
        <w:rPr>
          <w:rFonts w:ascii="Comic Sans MS" w:hAnsi="Comic Sans MS"/>
          <w:sz w:val="24"/>
          <w:szCs w:val="24"/>
        </w:rPr>
        <w:t xml:space="preserve"> book to explore our emotions through a range of animals and creative responses creating our own page for the book</w:t>
      </w:r>
    </w:p>
    <w:p>
      <w:pPr>
        <w:pStyle w:val="ListParagraph"/>
        <w:numPr>
          <w:ilvl w:val="0"/>
          <w:numId w:val="1"/>
        </w:numPr>
        <w:rPr>
          <w:sz w:val="24"/>
        </w:rPr>
      </w:pPr>
      <w:r>
        <w:rPr>
          <w:rFonts w:ascii="Comic Sans MS" w:hAnsi="Comic Sans MS"/>
          <w:sz w:val="24"/>
          <w:szCs w:val="24"/>
        </w:rPr>
        <w:t xml:space="preserve">Pupils recognise and describe feelings in themselves and others, including mixed emotions and moods. </w:t>
      </w:r>
    </w:p>
    <w:p>
      <w:pPr>
        <w:pStyle w:val="ListParagraph"/>
        <w:numPr>
          <w:ilvl w:val="0"/>
          <w:numId w:val="1"/>
        </w:numPr>
        <w:rPr>
          <w:sz w:val="24"/>
        </w:rPr>
      </w:pPr>
      <w:r>
        <w:rPr>
          <w:rFonts w:ascii="Comic Sans MS" w:hAnsi="Comic Sans MS"/>
          <w:sz w:val="24"/>
          <w:szCs w:val="24"/>
        </w:rPr>
        <w:t xml:space="preserve">Pupils communicate effectively how they are feeling, including reasons for that feeling. </w:t>
      </w:r>
    </w:p>
    <w:p>
      <w:pPr>
        <w:pStyle w:val="ListParagraph"/>
        <w:numPr>
          <w:ilvl w:val="0"/>
          <w:numId w:val="1"/>
        </w:numPr>
        <w:rPr>
          <w:sz w:val="24"/>
        </w:rPr>
      </w:pPr>
      <w:r>
        <w:rPr>
          <w:rFonts w:ascii="Comic Sans MS" w:hAnsi="Comic Sans MS"/>
          <w:sz w:val="24"/>
          <w:szCs w:val="24"/>
        </w:rPr>
        <w:t xml:space="preserve">Pupils regularly use some strategies to manage their feelings, including calming and relaxing themselves. </w:t>
      </w:r>
    </w:p>
    <w:p>
      <w:pPr>
        <w:pStyle w:val="ListParagraph"/>
        <w:numPr>
          <w:ilvl w:val="0"/>
          <w:numId w:val="1"/>
        </w:numPr>
        <w:rPr>
          <w:sz w:val="24"/>
        </w:rPr>
      </w:pPr>
      <w:r>
        <w:rPr>
          <w:rFonts w:ascii="Comic Sans MS" w:hAnsi="Comic Sans MS"/>
          <w:sz w:val="24"/>
          <w:szCs w:val="24"/>
        </w:rPr>
        <w:t xml:space="preserve">Pupils develop strategies for understanding and responding sensitively to others’ emotions. </w:t>
      </w:r>
    </w:p>
    <w:p>
      <w:pPr>
        <w:pStyle w:val="ListParagraph"/>
        <w:numPr>
          <w:ilvl w:val="0"/>
          <w:numId w:val="1"/>
        </w:numPr>
        <w:rPr>
          <w:sz w:val="24"/>
        </w:rPr>
      </w:pPr>
      <w:r>
        <w:rPr>
          <w:rFonts w:ascii="Comic Sans MS" w:hAnsi="Comic Sans MS"/>
          <w:sz w:val="24"/>
          <w:szCs w:val="24"/>
        </w:rPr>
        <w:t xml:space="preserve">Pupils use some strategies to regain a more positive outlook if necessary, understanding why and when this might be helpful. </w:t>
      </w:r>
    </w:p>
    <w:p>
      <w:pPr>
        <w:pStyle w:val="ListParagraph"/>
        <w:numPr>
          <w:ilvl w:val="0"/>
          <w:numId w:val="1"/>
        </w:numPr>
        <w:rPr>
          <w:sz w:val="24"/>
        </w:rPr>
      </w:pPr>
      <w:r>
        <w:rPr>
          <w:rFonts w:ascii="Comic Sans MS" w:hAnsi="Comic Sans MS"/>
          <w:sz w:val="24"/>
          <w:szCs w:val="24"/>
        </w:rPr>
        <w:t xml:space="preserve">Pupils understand why and how they might become overwhelmed by strong emotions and have some strategies to help themselves, including asking for help. </w:t>
      </w:r>
    </w:p>
    <w:p>
      <w:pPr>
        <w:pStyle w:val="ListParagraph"/>
        <w:numPr>
          <w:ilvl w:val="0"/>
          <w:numId w:val="1"/>
        </w:numPr>
        <w:rPr>
          <w:sz w:val="24"/>
        </w:rPr>
      </w:pPr>
      <w:r>
        <w:rPr>
          <w:rFonts w:ascii="Comic Sans MS" w:hAnsi="Comic Sans MS"/>
          <w:sz w:val="24"/>
          <w:szCs w:val="24"/>
        </w:rPr>
        <w:t>Pupils use a simple problem solving process and sometimes support others to do so too. Pupils know what it feels and looks like to be assertive and understand some situations where being assertive might be important.</w:t>
      </w:r>
    </w:p>
    <w:p>
      <w:pPr>
        <w:pStyle w:val="ListParagraph"/>
        <w:rPr>
          <w:sz w:val="24"/>
        </w:rPr>
      </w:pPr>
      <w:r>
        <w:rPr>
          <w:sz w:val="24"/>
        </w:rPr>
      </w:r>
    </w:p>
    <w:p>
      <w:pPr>
        <w:pStyle w:val="ListParagraph"/>
        <w:rPr>
          <w:sz w:val="24"/>
        </w:rPr>
      </w:pPr>
      <w:r>
        <w:rPr>
          <w:sz w:val="24"/>
        </w:rPr>
      </w:r>
    </w:p>
    <w:p>
      <w:pPr>
        <w:pStyle w:val="ListParagraph"/>
        <w:rPr>
          <w:sz w:val="24"/>
        </w:rPr>
      </w:pPr>
      <w:r>
        <w:rPr>
          <w:sz w:val="24"/>
        </w:rPr>
      </w:r>
    </w:p>
    <w:p>
      <w:pPr>
        <w:pStyle w:val="Normal"/>
        <w:jc w:val="center"/>
        <w:rPr>
          <w:b/>
          <w:b/>
          <w:sz w:val="24"/>
          <w:u w:val="single"/>
        </w:rPr>
      </w:pPr>
      <w:r>
        <w:rPr>
          <w:rFonts w:ascii="Comic Sans MS" w:hAnsi="Comic Sans MS"/>
          <w:b/>
          <w:sz w:val="28"/>
          <w:szCs w:val="28"/>
          <w:u w:val="single"/>
        </w:rPr>
        <w:t xml:space="preserve">The PSHE Curriculum - Year 6 </w:t>
        <w:br/>
        <w:t>Spring Term</w:t>
      </w:r>
    </w:p>
    <w:p>
      <w:pPr>
        <w:pStyle w:val="Normal"/>
        <w:rPr>
          <w:b/>
          <w:b/>
          <w:sz w:val="24"/>
        </w:rPr>
      </w:pPr>
      <w:r>
        <w:rPr>
          <w:rFonts w:ascii="Comic Sans MS" w:hAnsi="Comic Sans MS"/>
          <w:b/>
          <w:sz w:val="24"/>
          <w:szCs w:val="24"/>
        </w:rPr>
        <w:t>Personal Safety</w:t>
      </w:r>
    </w:p>
    <w:p>
      <w:pPr>
        <w:pStyle w:val="ListParagraph"/>
        <w:numPr>
          <w:ilvl w:val="0"/>
          <w:numId w:val="1"/>
        </w:numPr>
        <w:rPr>
          <w:b/>
          <w:b/>
          <w:sz w:val="24"/>
        </w:rPr>
      </w:pPr>
      <w:r>
        <w:rPr>
          <w:rFonts w:ascii="Comic Sans MS" w:hAnsi="Comic Sans MS"/>
          <w:sz w:val="24"/>
          <w:szCs w:val="24"/>
        </w:rPr>
        <w:t xml:space="preserve">identify their Early Warning Signs, the physical feelings in their body that help them to know that they are not feeling safe </w:t>
      </w:r>
    </w:p>
    <w:p>
      <w:pPr>
        <w:pStyle w:val="ListParagraph"/>
        <w:numPr>
          <w:ilvl w:val="0"/>
          <w:numId w:val="1"/>
        </w:numPr>
        <w:rPr>
          <w:b/>
          <w:b/>
          <w:sz w:val="24"/>
        </w:rPr>
      </w:pPr>
      <w:r>
        <w:rPr>
          <w:rFonts w:ascii="Comic Sans MS" w:hAnsi="Comic Sans MS"/>
          <w:sz w:val="24"/>
          <w:szCs w:val="24"/>
        </w:rPr>
        <w:t xml:space="preserve">identify the qualities that make a safe ‘network’ person </w:t>
      </w:r>
    </w:p>
    <w:p>
      <w:pPr>
        <w:pStyle w:val="ListParagraph"/>
        <w:numPr>
          <w:ilvl w:val="0"/>
          <w:numId w:val="1"/>
        </w:numPr>
        <w:rPr>
          <w:b/>
          <w:b/>
          <w:sz w:val="24"/>
        </w:rPr>
      </w:pPr>
      <w:r>
        <w:rPr>
          <w:rFonts w:ascii="Comic Sans MS" w:hAnsi="Comic Sans MS"/>
          <w:sz w:val="24"/>
          <w:szCs w:val="24"/>
        </w:rPr>
        <w:t xml:space="preserve">seek help from an adult in their Network of Support and know when to review their network </w:t>
      </w:r>
    </w:p>
    <w:p>
      <w:pPr>
        <w:pStyle w:val="ListParagraph"/>
        <w:numPr>
          <w:ilvl w:val="0"/>
          <w:numId w:val="1"/>
        </w:numPr>
        <w:rPr>
          <w:b/>
          <w:b/>
          <w:sz w:val="24"/>
        </w:rPr>
      </w:pPr>
      <w:r>
        <w:rPr>
          <w:rFonts w:ascii="Comic Sans MS" w:hAnsi="Comic Sans MS"/>
          <w:sz w:val="24"/>
          <w:szCs w:val="24"/>
        </w:rPr>
        <w:t xml:space="preserve">to judge whether a secret is a safe or unsafe </w:t>
      </w:r>
    </w:p>
    <w:p>
      <w:pPr>
        <w:pStyle w:val="ListParagraph"/>
        <w:numPr>
          <w:ilvl w:val="0"/>
          <w:numId w:val="1"/>
        </w:numPr>
        <w:rPr>
          <w:b/>
          <w:b/>
          <w:sz w:val="24"/>
        </w:rPr>
      </w:pPr>
      <w:r>
        <w:rPr>
          <w:rFonts w:ascii="Comic Sans MS" w:hAnsi="Comic Sans MS"/>
          <w:sz w:val="24"/>
          <w:szCs w:val="24"/>
        </w:rPr>
        <w:t xml:space="preserve">to identify behaviours that constitute abuse and neglect </w:t>
      </w:r>
    </w:p>
    <w:p>
      <w:pPr>
        <w:pStyle w:val="ListParagraph"/>
        <w:numPr>
          <w:ilvl w:val="0"/>
          <w:numId w:val="1"/>
        </w:numPr>
        <w:rPr>
          <w:b/>
          <w:b/>
          <w:sz w:val="24"/>
        </w:rPr>
      </w:pPr>
      <w:r>
        <w:rPr>
          <w:rFonts w:ascii="Comic Sans MS" w:hAnsi="Comic Sans MS"/>
          <w:sz w:val="24"/>
          <w:szCs w:val="24"/>
        </w:rPr>
        <w:t xml:space="preserve">to identify touches which break personal boundaries and understand that no-one should touch the intimate parts of their bodies </w:t>
      </w:r>
    </w:p>
    <w:p>
      <w:pPr>
        <w:pStyle w:val="ListParagraph"/>
        <w:numPr>
          <w:ilvl w:val="0"/>
          <w:numId w:val="1"/>
        </w:numPr>
        <w:rPr>
          <w:b/>
          <w:b/>
          <w:sz w:val="24"/>
        </w:rPr>
      </w:pPr>
      <w:r>
        <w:rPr>
          <w:rFonts w:ascii="Comic Sans MS" w:hAnsi="Comic Sans MS"/>
          <w:sz w:val="24"/>
          <w:szCs w:val="24"/>
        </w:rPr>
        <w:t>to contribute to discussions about assessing risk.</w:t>
      </w:r>
    </w:p>
    <w:p>
      <w:pPr>
        <w:pStyle w:val="Normal"/>
        <w:rPr>
          <w:b/>
          <w:b/>
          <w:sz w:val="24"/>
        </w:rPr>
      </w:pPr>
      <w:r>
        <w:rPr>
          <w:rFonts w:ascii="Comic Sans MS" w:hAnsi="Comic Sans MS"/>
          <w:b/>
          <w:sz w:val="24"/>
          <w:szCs w:val="24"/>
        </w:rPr>
        <w:t>Working Together</w:t>
      </w:r>
    </w:p>
    <w:p>
      <w:pPr>
        <w:pStyle w:val="ListParagraph"/>
        <w:numPr>
          <w:ilvl w:val="0"/>
          <w:numId w:val="1"/>
        </w:numPr>
        <w:rPr>
          <w:b/>
          <w:b/>
          <w:sz w:val="24"/>
        </w:rPr>
      </w:pPr>
      <w:r>
        <w:rPr>
          <w:rFonts w:ascii="Comic Sans MS" w:hAnsi="Comic Sans MS"/>
          <w:sz w:val="24"/>
          <w:szCs w:val="24"/>
        </w:rPr>
        <w:t xml:space="preserve">to identify their own strengths and skills, those of others and know how these can complement each other. </w:t>
      </w:r>
    </w:p>
    <w:p>
      <w:pPr>
        <w:pStyle w:val="ListParagraph"/>
        <w:numPr>
          <w:ilvl w:val="0"/>
          <w:numId w:val="1"/>
        </w:numPr>
        <w:rPr>
          <w:b/>
          <w:b/>
          <w:sz w:val="24"/>
        </w:rPr>
      </w:pPr>
      <w:r>
        <w:rPr>
          <w:rFonts w:ascii="Comic Sans MS" w:hAnsi="Comic Sans MS"/>
          <w:sz w:val="24"/>
          <w:szCs w:val="24"/>
        </w:rPr>
        <w:t xml:space="preserve">to talk about skills they would like to develop and hopes for the future. </w:t>
      </w:r>
    </w:p>
    <w:p>
      <w:pPr>
        <w:pStyle w:val="ListParagraph"/>
        <w:numPr>
          <w:ilvl w:val="0"/>
          <w:numId w:val="1"/>
        </w:numPr>
        <w:rPr>
          <w:b/>
          <w:b/>
          <w:sz w:val="24"/>
        </w:rPr>
      </w:pPr>
      <w:r>
        <w:rPr>
          <w:rFonts w:ascii="Comic Sans MS" w:hAnsi="Comic Sans MS"/>
          <w:sz w:val="24"/>
          <w:szCs w:val="24"/>
        </w:rPr>
        <w:t xml:space="preserve">understand that the ability to learn is a valuable skill. </w:t>
      </w:r>
    </w:p>
    <w:p>
      <w:pPr>
        <w:pStyle w:val="ListParagraph"/>
        <w:numPr>
          <w:ilvl w:val="0"/>
          <w:numId w:val="1"/>
        </w:numPr>
        <w:rPr>
          <w:b/>
          <w:b/>
          <w:sz w:val="24"/>
        </w:rPr>
      </w:pPr>
      <w:r>
        <w:rPr>
          <w:rFonts w:ascii="Comic Sans MS" w:hAnsi="Comic Sans MS"/>
          <w:sz w:val="24"/>
          <w:szCs w:val="24"/>
        </w:rPr>
        <w:t xml:space="preserve">know some skills which might be useful in a range of jobs. </w:t>
      </w:r>
    </w:p>
    <w:p>
      <w:pPr>
        <w:pStyle w:val="ListParagraph"/>
        <w:numPr>
          <w:ilvl w:val="0"/>
          <w:numId w:val="1"/>
        </w:numPr>
        <w:rPr>
          <w:b/>
          <w:b/>
          <w:sz w:val="24"/>
        </w:rPr>
      </w:pPr>
      <w:r>
        <w:rPr>
          <w:rFonts w:ascii="Comic Sans MS" w:hAnsi="Comic Sans MS"/>
          <w:sz w:val="24"/>
          <w:szCs w:val="24"/>
        </w:rPr>
        <w:t xml:space="preserve">communicate effectively, using listening, negotiation, debating and chairing skills. </w:t>
      </w:r>
    </w:p>
    <w:p>
      <w:pPr>
        <w:pStyle w:val="ListParagraph"/>
        <w:numPr>
          <w:ilvl w:val="0"/>
          <w:numId w:val="1"/>
        </w:numPr>
        <w:rPr>
          <w:b/>
          <w:b/>
          <w:sz w:val="24"/>
        </w:rPr>
      </w:pPr>
      <w:r>
        <w:rPr>
          <w:rFonts w:ascii="Comic Sans MS" w:hAnsi="Comic Sans MS"/>
          <w:sz w:val="24"/>
          <w:szCs w:val="24"/>
        </w:rPr>
        <w:t xml:space="preserve">recognise influences on their decision making, including the media. </w:t>
      </w:r>
    </w:p>
    <w:p>
      <w:pPr>
        <w:pStyle w:val="ListParagraph"/>
        <w:numPr>
          <w:ilvl w:val="0"/>
          <w:numId w:val="1"/>
        </w:numPr>
        <w:rPr>
          <w:b/>
          <w:b/>
          <w:sz w:val="24"/>
        </w:rPr>
      </w:pPr>
      <w:r>
        <w:rPr>
          <w:rFonts w:ascii="Comic Sans MS" w:hAnsi="Comic Sans MS"/>
          <w:sz w:val="24"/>
          <w:szCs w:val="24"/>
        </w:rPr>
        <w:t xml:space="preserve">know how to persevere. </w:t>
      </w:r>
    </w:p>
    <w:p>
      <w:pPr>
        <w:pStyle w:val="ListParagraph"/>
        <w:numPr>
          <w:ilvl w:val="0"/>
          <w:numId w:val="1"/>
        </w:numPr>
        <w:rPr>
          <w:b/>
          <w:b/>
          <w:sz w:val="24"/>
        </w:rPr>
      </w:pPr>
      <w:r>
        <w:rPr>
          <w:rFonts w:ascii="Comic Sans MS" w:hAnsi="Comic Sans MS"/>
          <w:sz w:val="24"/>
          <w:szCs w:val="24"/>
        </w:rPr>
        <w:t>use evaluation and feedback to inform future work.</w:t>
      </w:r>
    </w:p>
    <w:p>
      <w:pPr>
        <w:pStyle w:val="Normal"/>
        <w:rPr>
          <w:b/>
          <w:b/>
          <w:sz w:val="24"/>
        </w:rPr>
      </w:pPr>
      <w:r>
        <w:rPr>
          <w:rFonts w:ascii="Comic Sans MS" w:hAnsi="Comic Sans MS"/>
          <w:b/>
          <w:sz w:val="24"/>
          <w:szCs w:val="24"/>
        </w:rPr>
        <w:t>Digital Lifestyles</w:t>
      </w:r>
    </w:p>
    <w:p>
      <w:pPr>
        <w:pStyle w:val="ListParagraph"/>
        <w:numPr>
          <w:ilvl w:val="0"/>
          <w:numId w:val="1"/>
        </w:numPr>
        <w:rPr>
          <w:b/>
          <w:b/>
          <w:sz w:val="24"/>
        </w:rPr>
      </w:pPr>
      <w:r>
        <w:rPr>
          <w:rFonts w:ascii="Comic Sans MS" w:hAnsi="Comic Sans MS"/>
          <w:sz w:val="24"/>
          <w:szCs w:val="24"/>
        </w:rPr>
        <w:t>Pupils recognise that the internet plays an important role throughout our life everyday.</w:t>
      </w:r>
    </w:p>
    <w:p>
      <w:pPr>
        <w:pStyle w:val="ListParagraph"/>
        <w:numPr>
          <w:ilvl w:val="0"/>
          <w:numId w:val="1"/>
        </w:numPr>
        <w:rPr>
          <w:b/>
          <w:b/>
          <w:sz w:val="24"/>
        </w:rPr>
      </w:pPr>
      <w:r>
        <w:rPr>
          <w:rFonts w:ascii="Comic Sans MS" w:hAnsi="Comic Sans MS"/>
          <w:sz w:val="24"/>
          <w:szCs w:val="24"/>
        </w:rPr>
        <w:t>Pupils have sorting cards to identify positive and negative use of the internet.</w:t>
      </w:r>
    </w:p>
    <w:p>
      <w:pPr>
        <w:pStyle w:val="ListParagraph"/>
        <w:numPr>
          <w:ilvl w:val="0"/>
          <w:numId w:val="1"/>
        </w:numPr>
        <w:rPr>
          <w:b/>
          <w:b/>
          <w:sz w:val="24"/>
        </w:rPr>
      </w:pPr>
      <w:r>
        <w:rPr>
          <w:rFonts w:ascii="Comic Sans MS" w:hAnsi="Comic Sans MS"/>
          <w:sz w:val="24"/>
          <w:szCs w:val="24"/>
        </w:rPr>
        <w:t>Pupils have the opportunity to discuss; How can the Internet be used positively? How can it be used negatively? How can we look after our mental health and emotional wellbeing when spending time online?</w:t>
      </w:r>
    </w:p>
    <w:p>
      <w:pPr>
        <w:pStyle w:val="ListParagraph"/>
        <w:numPr>
          <w:ilvl w:val="0"/>
          <w:numId w:val="1"/>
        </w:numPr>
        <w:rPr>
          <w:b/>
          <w:b/>
          <w:sz w:val="24"/>
        </w:rPr>
      </w:pPr>
      <w:r>
        <w:rPr>
          <w:rFonts w:ascii="Comic Sans MS" w:hAnsi="Comic Sans MS"/>
          <w:sz w:val="24"/>
          <w:szCs w:val="24"/>
        </w:rPr>
        <w:t xml:space="preserve">Pupils are clear on the definition of ‘digital wellbeing’ and provide top tips to ensure a person can achieve this. </w:t>
      </w:r>
    </w:p>
    <w:p>
      <w:pPr>
        <w:pStyle w:val="ListParagraph"/>
        <w:numPr>
          <w:ilvl w:val="0"/>
          <w:numId w:val="1"/>
        </w:numPr>
        <w:rPr>
          <w:rFonts w:ascii="Comic Sans MS" w:hAnsi="Comic Sans MS"/>
          <w:sz w:val="24"/>
          <w:szCs w:val="24"/>
        </w:rPr>
      </w:pPr>
      <w:r>
        <w:rPr>
          <w:rFonts w:ascii="Comic Sans MS" w:hAnsi="Comic Sans MS"/>
          <w:sz w:val="24"/>
          <w:szCs w:val="24"/>
        </w:rPr>
        <w:t>Pupils learn how to stay safe, happy and healthy online. This is through exploration and discussion around reasons for following and complying with regulations and restrictions (including age restrictions); how they promote personal safety and wellbeing with reference to social media, television programmes, films, games and online gaming. Also, 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 Additionally, how to assess the reliability of sources of information online; and how to make safe, reliable choices from search results and about some of the different ways information and data is shared and used online, including for commercial purposes.</w:t>
      </w:r>
    </w:p>
    <w:p>
      <w:pPr>
        <w:pStyle w:val="Normal"/>
        <w:rPr>
          <w:rFonts w:ascii="Comic Sans MS" w:hAnsi="Comic Sans MS"/>
          <w:b/>
          <w:b/>
          <w:sz w:val="24"/>
          <w:szCs w:val="24"/>
          <w:u w:val="single"/>
        </w:rPr>
      </w:pPr>
      <w:r>
        <w:rPr>
          <w:rFonts w:ascii="Comic Sans MS" w:hAnsi="Comic Sans MS"/>
          <w:b/>
          <w:sz w:val="24"/>
          <w:szCs w:val="24"/>
          <w:u w:val="single"/>
        </w:rPr>
      </w:r>
    </w:p>
    <w:p>
      <w:pPr>
        <w:pStyle w:val="Normal"/>
        <w:jc w:val="center"/>
        <w:rPr>
          <w:b/>
          <w:b/>
          <w:sz w:val="24"/>
          <w:u w:val="single"/>
        </w:rPr>
      </w:pPr>
      <w:r>
        <w:rPr>
          <w:rFonts w:ascii="Comic Sans MS" w:hAnsi="Comic Sans MS"/>
          <w:b/>
          <w:sz w:val="28"/>
          <w:szCs w:val="28"/>
          <w:u w:val="single"/>
        </w:rPr>
        <w:t xml:space="preserve">The PSHE Curriculum - Year 6 </w:t>
        <w:br/>
        <w:t>Summer Term</w:t>
      </w:r>
    </w:p>
    <w:p>
      <w:pPr>
        <w:pStyle w:val="Normal"/>
        <w:rPr>
          <w:b/>
          <w:b/>
          <w:sz w:val="24"/>
        </w:rPr>
      </w:pPr>
      <w:r>
        <w:rPr>
          <w:rFonts w:ascii="Comic Sans MS" w:hAnsi="Comic Sans MS"/>
          <w:b/>
          <w:sz w:val="24"/>
          <w:szCs w:val="24"/>
        </w:rPr>
        <w:t>Healthy Lifestyles</w:t>
      </w:r>
    </w:p>
    <w:p>
      <w:pPr>
        <w:pStyle w:val="ListParagraph"/>
        <w:numPr>
          <w:ilvl w:val="0"/>
          <w:numId w:val="1"/>
        </w:numPr>
        <w:rPr>
          <w:b/>
          <w:b/>
          <w:sz w:val="24"/>
        </w:rPr>
      </w:pPr>
      <w:r>
        <w:rPr>
          <w:rFonts w:ascii="Comic Sans MS" w:hAnsi="Comic Sans MS"/>
          <w:sz w:val="24"/>
          <w:szCs w:val="24"/>
        </w:rPr>
        <w:t>understand that there are a range of factors which contribute to a healthy lifestyle, including a healthy balanced food intake and physical activity.</w:t>
      </w:r>
    </w:p>
    <w:p>
      <w:pPr>
        <w:pStyle w:val="ListParagraph"/>
        <w:numPr>
          <w:ilvl w:val="0"/>
          <w:numId w:val="1"/>
        </w:numPr>
        <w:rPr>
          <w:b/>
          <w:b/>
          <w:sz w:val="24"/>
        </w:rPr>
      </w:pPr>
      <w:r>
        <w:rPr>
          <w:rFonts w:ascii="Comic Sans MS" w:hAnsi="Comic Sans MS"/>
          <w:sz w:val="24"/>
          <w:szCs w:val="24"/>
        </w:rPr>
        <w:t xml:space="preserve">to state that different foods contain different nutrients, that these each have different benefits for our bodies and that therefore variety in the diet is important. </w:t>
      </w:r>
    </w:p>
    <w:p>
      <w:pPr>
        <w:pStyle w:val="ListParagraph"/>
        <w:numPr>
          <w:ilvl w:val="0"/>
          <w:numId w:val="1"/>
        </w:numPr>
        <w:rPr>
          <w:b/>
          <w:b/>
          <w:sz w:val="24"/>
        </w:rPr>
      </w:pPr>
      <w:r>
        <w:rPr>
          <w:rFonts w:ascii="Comic Sans MS" w:hAnsi="Comic Sans MS"/>
          <w:sz w:val="24"/>
          <w:szCs w:val="24"/>
        </w:rPr>
        <w:t xml:space="preserve">to explain that different kinds and amounts of food provide different amounts of energy and be able to plan an appropriate energy balance for themselves, including explaining the possible consequences of an imbalance. </w:t>
      </w:r>
    </w:p>
    <w:p>
      <w:pPr>
        <w:pStyle w:val="ListParagraph"/>
        <w:numPr>
          <w:ilvl w:val="0"/>
          <w:numId w:val="1"/>
        </w:numPr>
        <w:rPr>
          <w:b/>
          <w:b/>
          <w:sz w:val="24"/>
        </w:rPr>
      </w:pPr>
      <w:r>
        <w:rPr>
          <w:rFonts w:ascii="Comic Sans MS" w:hAnsi="Comic Sans MS"/>
          <w:sz w:val="24"/>
          <w:szCs w:val="24"/>
        </w:rPr>
        <w:t xml:space="preserve">understand the benefits of physical activity for promoting health and the risks of not participating. </w:t>
      </w:r>
    </w:p>
    <w:p>
      <w:pPr>
        <w:pStyle w:val="ListParagraph"/>
        <w:numPr>
          <w:ilvl w:val="0"/>
          <w:numId w:val="1"/>
        </w:numPr>
        <w:rPr>
          <w:b/>
          <w:b/>
          <w:sz w:val="24"/>
        </w:rPr>
      </w:pPr>
      <w:r>
        <w:rPr>
          <w:rFonts w:ascii="Comic Sans MS" w:hAnsi="Comic Sans MS"/>
          <w:sz w:val="24"/>
          <w:szCs w:val="24"/>
        </w:rPr>
        <w:t>understand that behaviour, routines and a variety of influences affect their lifestyle choices, including online.</w:t>
      </w:r>
    </w:p>
    <w:p>
      <w:pPr>
        <w:pStyle w:val="ListParagraph"/>
        <w:numPr>
          <w:ilvl w:val="0"/>
          <w:numId w:val="1"/>
        </w:numPr>
        <w:rPr>
          <w:b/>
          <w:b/>
          <w:sz w:val="24"/>
        </w:rPr>
      </w:pPr>
      <w:r>
        <w:rPr>
          <w:rFonts w:ascii="Comic Sans MS" w:hAnsi="Comic Sans MS"/>
          <w:sz w:val="24"/>
          <w:szCs w:val="24"/>
        </w:rPr>
        <w:t xml:space="preserve">be able to explain why some online apps and games are age restricted, and how online behaviour can affect physical &amp; mental health. </w:t>
      </w:r>
    </w:p>
    <w:p>
      <w:pPr>
        <w:pStyle w:val="ListParagraph"/>
        <w:numPr>
          <w:ilvl w:val="0"/>
          <w:numId w:val="1"/>
        </w:numPr>
        <w:rPr>
          <w:b/>
          <w:b/>
          <w:sz w:val="24"/>
        </w:rPr>
      </w:pPr>
      <w:r>
        <w:rPr>
          <w:rFonts w:ascii="Comic Sans MS" w:hAnsi="Comic Sans MS"/>
          <w:sz w:val="24"/>
          <w:szCs w:val="24"/>
        </w:rPr>
        <w:t>explain that a healthy lifestyle includes physical, social and mental health and how they can take responsibility for their own health.</w:t>
      </w:r>
    </w:p>
    <w:p>
      <w:pPr>
        <w:pStyle w:val="Normal"/>
        <w:rPr>
          <w:b/>
          <w:b/>
          <w:sz w:val="24"/>
        </w:rPr>
      </w:pPr>
      <w:r>
        <w:rPr>
          <w:rFonts w:ascii="Comic Sans MS" w:hAnsi="Comic Sans MS"/>
          <w:b/>
          <w:sz w:val="24"/>
          <w:szCs w:val="24"/>
        </w:rPr>
        <w:t>RSE</w:t>
      </w:r>
    </w:p>
    <w:p>
      <w:pPr>
        <w:pStyle w:val="ListParagraph"/>
        <w:numPr>
          <w:ilvl w:val="0"/>
          <w:numId w:val="1"/>
        </w:numPr>
        <w:rPr>
          <w:sz w:val="24"/>
        </w:rPr>
      </w:pPr>
      <w:r>
        <w:rPr>
          <w:rFonts w:ascii="Comic Sans MS" w:hAnsi="Comic Sans MS"/>
          <w:sz w:val="24"/>
          <w:szCs w:val="24"/>
        </w:rPr>
        <w:t>Pupils learn about facts of the human life cycle including sexual intercourse.</w:t>
      </w:r>
    </w:p>
    <w:p>
      <w:pPr>
        <w:pStyle w:val="ListParagraph"/>
        <w:numPr>
          <w:ilvl w:val="0"/>
          <w:numId w:val="1"/>
        </w:numPr>
        <w:rPr>
          <w:sz w:val="24"/>
        </w:rPr>
      </w:pPr>
      <w:r>
        <w:rPr>
          <w:rFonts w:ascii="Comic Sans MS" w:hAnsi="Comic Sans MS"/>
          <w:sz w:val="24"/>
          <w:szCs w:val="24"/>
        </w:rPr>
        <w:t>Pupils discuss and make a list of the names they know for reproductive body parts. This is followed up by clarification of the scientific names for the reproductive body parts.</w:t>
      </w:r>
    </w:p>
    <w:p>
      <w:pPr>
        <w:pStyle w:val="ListParagraph"/>
        <w:numPr>
          <w:ilvl w:val="0"/>
          <w:numId w:val="1"/>
        </w:numPr>
        <w:rPr>
          <w:sz w:val="24"/>
        </w:rPr>
      </w:pPr>
      <w:r>
        <w:rPr>
          <w:rFonts w:ascii="Comic Sans MS" w:hAnsi="Comic Sans MS"/>
          <w:sz w:val="24"/>
          <w:szCs w:val="24"/>
        </w:rPr>
        <w:t xml:space="preserve">Pupils recap puberty from their learning in Year 5. </w:t>
      </w:r>
    </w:p>
    <w:p>
      <w:pPr>
        <w:pStyle w:val="ListParagraph"/>
        <w:numPr>
          <w:ilvl w:val="0"/>
          <w:numId w:val="1"/>
        </w:numPr>
        <w:rPr>
          <w:sz w:val="24"/>
        </w:rPr>
      </w:pPr>
      <w:r>
        <w:rPr>
          <w:rFonts w:ascii="Comic Sans MS" w:hAnsi="Comic Sans MS"/>
          <w:sz w:val="24"/>
          <w:szCs w:val="24"/>
        </w:rPr>
        <w:t xml:space="preserve">A video which is a story telling of the picture book ‘Mummy Laid An Egg’ is shared. </w:t>
      </w:r>
    </w:p>
    <w:p>
      <w:pPr>
        <w:pStyle w:val="ListParagraph"/>
        <w:numPr>
          <w:ilvl w:val="0"/>
          <w:numId w:val="1"/>
        </w:numPr>
        <w:rPr>
          <w:sz w:val="24"/>
        </w:rPr>
      </w:pPr>
      <w:r>
        <w:rPr>
          <w:rFonts w:ascii="Comic Sans MS" w:hAnsi="Comic Sans MS"/>
          <w:sz w:val="24"/>
          <w:szCs w:val="24"/>
        </w:rPr>
        <w:t xml:space="preserve">Pupils then watch an animation which explains sexual intercourse. </w:t>
      </w:r>
    </w:p>
    <w:p>
      <w:pPr>
        <w:pStyle w:val="ListParagraph"/>
        <w:numPr>
          <w:ilvl w:val="0"/>
          <w:numId w:val="1"/>
        </w:numPr>
        <w:rPr>
          <w:sz w:val="24"/>
        </w:rPr>
      </w:pPr>
      <w:r>
        <w:rPr>
          <w:rFonts w:ascii="Comic Sans MS" w:hAnsi="Comic Sans MS"/>
          <w:sz w:val="24"/>
          <w:szCs w:val="24"/>
        </w:rPr>
        <w:t xml:space="preserve">Pupils all have post-it’s to write questions on throughout the session. These are collected in and addressed anonymously at the end of the lesson. Some questions can fall out of the curriculum coverage – these will not be answered. </w:t>
      </w:r>
    </w:p>
    <w:p>
      <w:pPr>
        <w:pStyle w:val="ListParagraph"/>
        <w:numPr>
          <w:ilvl w:val="0"/>
          <w:numId w:val="1"/>
        </w:numPr>
        <w:rPr>
          <w:sz w:val="24"/>
        </w:rPr>
      </w:pPr>
      <w:r>
        <w:rPr>
          <w:rFonts w:ascii="Comic Sans MS" w:hAnsi="Comic Sans MS"/>
          <w:sz w:val="24"/>
          <w:szCs w:val="24"/>
        </w:rPr>
        <w:t xml:space="preserve">Pupils have an activity to number the stages of human reproduction and answers are shared together. </w:t>
      </w:r>
    </w:p>
    <w:p>
      <w:pPr>
        <w:pStyle w:val="ListParagraph"/>
        <w:numPr>
          <w:ilvl w:val="0"/>
          <w:numId w:val="1"/>
        </w:numPr>
        <w:rPr>
          <w:sz w:val="24"/>
        </w:rPr>
      </w:pPr>
      <w:r>
        <w:rPr>
          <w:rFonts w:ascii="Comic Sans MS" w:hAnsi="Comic Sans MS"/>
          <w:sz w:val="24"/>
          <w:szCs w:val="24"/>
        </w:rPr>
        <w:t xml:space="preserve">Discussions around positive and negative emotions throughout puberty. </w:t>
      </w:r>
    </w:p>
    <w:p>
      <w:pPr>
        <w:pStyle w:val="ListParagraph"/>
        <w:numPr>
          <w:ilvl w:val="0"/>
          <w:numId w:val="1"/>
        </w:numPr>
        <w:rPr>
          <w:sz w:val="24"/>
        </w:rPr>
      </w:pPr>
      <w:r>
        <w:rPr>
          <w:rFonts w:ascii="Comic Sans MS" w:hAnsi="Comic Sans MS"/>
          <w:sz w:val="24"/>
          <w:szCs w:val="24"/>
        </w:rPr>
        <w:t xml:space="preserve">Opportunities for pupils to share what they are looking forward to and what they are nervous about at different stages in their life (current/teenage years/adult years). For example, pupils might be nervous about exams but excited about gaining independence, learning to drive etc. </w:t>
      </w:r>
    </w:p>
    <w:p>
      <w:pPr>
        <w:pStyle w:val="ListParagraph"/>
        <w:numPr>
          <w:ilvl w:val="0"/>
          <w:numId w:val="1"/>
        </w:numPr>
        <w:rPr>
          <w:sz w:val="24"/>
        </w:rPr>
      </w:pPr>
      <w:r>
        <w:rPr>
          <w:rFonts w:ascii="Comic Sans MS" w:hAnsi="Comic Sans MS"/>
          <w:sz w:val="24"/>
          <w:szCs w:val="24"/>
        </w:rPr>
        <w:t>Pupils learn about different types of love and what makes a loving, trusting relationship.</w:t>
      </w:r>
    </w:p>
    <w:p>
      <w:pPr>
        <w:pStyle w:val="ListParagraph"/>
        <w:numPr>
          <w:ilvl w:val="0"/>
          <w:numId w:val="1"/>
        </w:numPr>
        <w:rPr>
          <w:sz w:val="24"/>
        </w:rPr>
      </w:pPr>
      <w:r>
        <w:rPr>
          <w:rFonts w:ascii="Comic Sans MS" w:hAnsi="Comic Sans MS"/>
          <w:sz w:val="24"/>
          <w:szCs w:val="24"/>
        </w:rPr>
        <w:t>Pupils learn about why a couple might decide to have a family and what is needed.</w:t>
      </w:r>
    </w:p>
    <w:p>
      <w:pPr>
        <w:pStyle w:val="ListParagraph"/>
        <w:numPr>
          <w:ilvl w:val="0"/>
          <w:numId w:val="1"/>
        </w:numPr>
        <w:rPr>
          <w:rFonts w:ascii="Comic Sans MS" w:hAnsi="Comic Sans MS"/>
          <w:sz w:val="24"/>
          <w:szCs w:val="24"/>
        </w:rPr>
      </w:pPr>
      <w:r>
        <w:rPr>
          <w:rFonts w:ascii="Comic Sans MS" w:hAnsi="Comic Sans MS"/>
          <w:sz w:val="24"/>
          <w:szCs w:val="24"/>
        </w:rPr>
        <w:t>Pupils learn to show an awareness of a range of family arrangements which are different from theirs and value them equally.</w:t>
      </w:r>
    </w:p>
    <w:p>
      <w:pPr>
        <w:pStyle w:val="Normal"/>
        <w:rPr>
          <w:b/>
          <w:b/>
          <w:sz w:val="24"/>
        </w:rPr>
      </w:pPr>
      <w:r>
        <w:rPr>
          <w:rFonts w:ascii="Comic Sans MS" w:hAnsi="Comic Sans MS"/>
          <w:b/>
          <w:sz w:val="24"/>
          <w:szCs w:val="24"/>
        </w:rPr>
        <w:t>Drug Education</w:t>
      </w:r>
    </w:p>
    <w:p>
      <w:pPr>
        <w:pStyle w:val="ListParagraph"/>
        <w:numPr>
          <w:ilvl w:val="0"/>
          <w:numId w:val="1"/>
        </w:numPr>
        <w:rPr>
          <w:b/>
          <w:b/>
          <w:sz w:val="24"/>
        </w:rPr>
      </w:pPr>
      <w:r>
        <w:rPr>
          <w:rFonts w:ascii="Comic Sans MS" w:hAnsi="Comic Sans MS"/>
          <w:sz w:val="24"/>
          <w:szCs w:val="24"/>
        </w:rPr>
        <w:t xml:space="preserve">be able to categorise drugs as medical, non-medical, legal and illegal </w:t>
      </w:r>
    </w:p>
    <w:p>
      <w:pPr>
        <w:pStyle w:val="ListParagraph"/>
        <w:numPr>
          <w:ilvl w:val="0"/>
          <w:numId w:val="1"/>
        </w:numPr>
        <w:rPr>
          <w:b/>
          <w:b/>
          <w:sz w:val="24"/>
        </w:rPr>
      </w:pPr>
      <w:r>
        <w:rPr>
          <w:rFonts w:ascii="Comic Sans MS" w:hAnsi="Comic Sans MS"/>
          <w:sz w:val="24"/>
          <w:szCs w:val="24"/>
        </w:rPr>
        <w:t xml:space="preserve">understand the possible physical and psychological effects of some drugs </w:t>
      </w:r>
    </w:p>
    <w:p>
      <w:pPr>
        <w:pStyle w:val="ListParagraph"/>
        <w:numPr>
          <w:ilvl w:val="0"/>
          <w:numId w:val="1"/>
        </w:numPr>
        <w:rPr>
          <w:b/>
          <w:b/>
          <w:sz w:val="24"/>
        </w:rPr>
      </w:pPr>
      <w:r>
        <w:rPr>
          <w:rFonts w:ascii="Comic Sans MS" w:hAnsi="Comic Sans MS"/>
          <w:sz w:val="24"/>
          <w:szCs w:val="24"/>
        </w:rPr>
        <w:t xml:space="preserve">understand the roles of medicines and immunisations </w:t>
      </w:r>
    </w:p>
    <w:p>
      <w:pPr>
        <w:pStyle w:val="ListParagraph"/>
        <w:numPr>
          <w:ilvl w:val="0"/>
          <w:numId w:val="1"/>
        </w:numPr>
        <w:rPr>
          <w:b/>
          <w:b/>
          <w:sz w:val="24"/>
        </w:rPr>
      </w:pPr>
      <w:r>
        <w:rPr>
          <w:rFonts w:ascii="Comic Sans MS" w:hAnsi="Comic Sans MS"/>
          <w:sz w:val="24"/>
          <w:szCs w:val="24"/>
        </w:rPr>
        <w:t xml:space="preserve">recognise some reasons why people use and misuse drugs and be able to suggest some alternatives </w:t>
      </w:r>
    </w:p>
    <w:p>
      <w:pPr>
        <w:pStyle w:val="ListParagraph"/>
        <w:numPr>
          <w:ilvl w:val="0"/>
          <w:numId w:val="1"/>
        </w:numPr>
        <w:rPr>
          <w:b/>
          <w:b/>
          <w:sz w:val="24"/>
        </w:rPr>
      </w:pPr>
      <w:r>
        <w:rPr>
          <w:rFonts w:ascii="Comic Sans MS" w:hAnsi="Comic Sans MS"/>
          <w:sz w:val="24"/>
          <w:szCs w:val="24"/>
        </w:rPr>
        <w:t xml:space="preserve">understand some of the laws relating to drugs </w:t>
      </w:r>
    </w:p>
    <w:p>
      <w:pPr>
        <w:pStyle w:val="ListParagraph"/>
        <w:numPr>
          <w:ilvl w:val="0"/>
          <w:numId w:val="1"/>
        </w:numPr>
        <w:rPr>
          <w:b/>
          <w:b/>
          <w:sz w:val="24"/>
        </w:rPr>
      </w:pPr>
      <w:r>
        <w:rPr>
          <w:rFonts w:ascii="Comic Sans MS" w:hAnsi="Comic Sans MS"/>
          <w:sz w:val="24"/>
          <w:szCs w:val="24"/>
        </w:rPr>
        <w:t xml:space="preserve">have begun to recognise influence and pressure and have related this to peers and the media </w:t>
      </w:r>
    </w:p>
    <w:p>
      <w:pPr>
        <w:pStyle w:val="ListParagraph"/>
        <w:numPr>
          <w:ilvl w:val="0"/>
          <w:numId w:val="1"/>
        </w:numPr>
        <w:spacing w:before="0" w:after="160"/>
        <w:contextualSpacing/>
        <w:rPr>
          <w:rFonts w:ascii="Comic Sans MS" w:hAnsi="Comic Sans MS"/>
          <w:sz w:val="24"/>
          <w:szCs w:val="24"/>
        </w:rPr>
      </w:pPr>
      <w:r>
        <w:rPr>
          <w:rFonts w:ascii="Comic Sans MS" w:hAnsi="Comic Sans MS"/>
          <w:sz w:val="24"/>
          <w:szCs w:val="24"/>
        </w:rPr>
        <w:t>be able to identify risk and risk management strategies, know where they can get support and be able to identify some sources of reliable and accurate information</w:t>
      </w:r>
    </w:p>
    <w:sectPr>
      <w:type w:val="nextPage"/>
      <w:pgSz w:w="11906" w:h="16838"/>
      <w:pgMar w:left="993" w:right="991" w:header="0" w:top="426" w:footer="0" w:bottom="85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omic Sans MS">
    <w:charset w:val="01"/>
    <w:family w:val="script"/>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alibri" w:hAnsi="Calibri" w:cs="Calibri" w:hint="default"/>
        <w:sz w:val="24"/>
        <w:b/>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8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1f0810"/>
    <w:rPr>
      <w:color w:val="0563C1" w:themeColor="hyperlink"/>
      <w:u w:val="single"/>
    </w:rPr>
  </w:style>
  <w:style w:type="character" w:styleId="ListLabel1">
    <w:name w:val="ListLabel 1"/>
    <w:qFormat/>
    <w:rPr>
      <w:rFonts w:eastAsia="Calibri" w:cs="Calibri"/>
      <w:b/>
      <w:sz w:val="24"/>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sz w:val="24"/>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Paragraph" w:customStyle="1">
    <w:name w:val="paragraph"/>
    <w:basedOn w:val="Normal"/>
    <w:qFormat/>
    <w:rsid w:val="00653c98"/>
    <w:pPr>
      <w:spacing w:lineRule="auto" w:line="240" w:beforeAutospacing="1" w:afterAutospacing="1"/>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653c98"/>
    <w:pPr>
      <w:spacing w:before="0" w:after="160"/>
      <w:ind w:left="720" w:hanging="0"/>
      <w:contextualSpacing/>
    </w:pPr>
    <w:rPr/>
  </w:style>
  <w:style w:type="paragraph" w:styleId="NormalWeb">
    <w:name w:val="Normal (Web)"/>
    <w:basedOn w:val="Normal"/>
    <w:uiPriority w:val="99"/>
    <w:semiHidden/>
    <w:unhideWhenUsed/>
    <w:qFormat/>
    <w:rsid w:val="00b25ed9"/>
    <w:pPr>
      <w:spacing w:lineRule="auto" w:line="240" w:beforeAutospacing="1" w:afterAutospacing="1"/>
    </w:pPr>
    <w:rPr>
      <w:rFonts w:ascii="Times New Roman" w:hAnsi="Times New Roman" w:eastAsia="Times New Roman" w:cs="Times New Roman"/>
      <w:sz w:val="24"/>
      <w:szCs w:val="24"/>
      <w:lang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nYTrIcn4rjg" TargetMode="External"/><Relationship Id="rId3" Type="http://schemas.openxmlformats.org/officeDocument/2006/relationships/hyperlink" Target="https://www.theschooloflife.com/shop/tsol-press-an-emotional-menagerie/"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Application>Cool_File_Viewer/6.2.8.2$Windows_x86 LibreOffice_project/</Application>
  <Pages>4</Pages>
  <Words>1365</Words>
  <Characters>7056</Characters>
  <CharactersWithSpaces>8320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2023-08-31T17:55:00Z</dcterms:created>
  <dc:creator>J Alderson</dc:creator>
  <dc:description/>
  <dc:language>en-GB</dc:language>
  <cp:lastModifiedBy/>
  <dcterms:modified xsi:type="dcterms:W3CDTF">2023-11-09T15:37:44Z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