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theme/theme1.xml" ContentType="application/vnd.openxmlformats-officedocument.theme+xml"/>
  <Override PartName="/word/media/image6.jpg" ContentType="image/jpeg"/>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F60E64" w:rsidP="00F60E64" w:rsidRDefault="00F60E64" w14:paraId="6985F8FB" wp14:textId="77777777">
      <w:pPr>
        <w:spacing w:after="0" w:line="240" w:lineRule="auto"/>
        <w:contextualSpacing/>
        <w:jc w:val="center"/>
        <w:rPr>
          <w:b/>
        </w:rPr>
      </w:pPr>
      <w:r>
        <w:rPr>
          <w:rFonts w:asciiTheme="majorHAnsi" w:hAnsiTheme="majorHAnsi" w:cstheme="majorHAnsi"/>
          <w:noProof/>
          <w:szCs w:val="24"/>
          <w:lang w:eastAsia="en-GB"/>
        </w:rPr>
        <mc:AlternateContent>
          <mc:Choice Requires="wps">
            <w:drawing>
              <wp:anchor xmlns:wp14="http://schemas.microsoft.com/office/word/2010/wordprocessingDrawing" distT="0" distB="0" distL="114300" distR="114300" simplePos="0" relativeHeight="251660288" behindDoc="1" locked="0" layoutInCell="1" allowOverlap="1" wp14:anchorId="2E08BB20" wp14:editId="1FFF791E">
                <wp:simplePos x="0" y="0"/>
                <wp:positionH relativeFrom="margin">
                  <wp:align>center</wp:align>
                </wp:positionH>
                <wp:positionV relativeFrom="paragraph">
                  <wp:posOffset>-179705</wp:posOffset>
                </wp:positionV>
                <wp:extent cx="7066280" cy="1429385"/>
                <wp:effectExtent l="0" t="0" r="127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6280" cy="1429385"/>
                        </a:xfrm>
                        <a:prstGeom prst="rect">
                          <a:avLst/>
                        </a:prstGeom>
                        <a:solidFill>
                          <a:srgbClr val="FF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62AA241">
              <v:rect id="Rectangle 20" style="position:absolute;margin-left:0;margin-top:-14.15pt;width:556.4pt;height:112.5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stroked="f" strokeweight="1pt" w14:anchorId="038AB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">
                <v:fill opacity="52428f"/>
                <v:path arrowok="t"/>
                <w10:wrap anchorx="margin"/>
              </v:rect>
            </w:pict>
          </mc:Fallback>
        </mc:AlternateContent>
      </w:r>
      <w:r w:rsidRPr="0042695C">
        <w:rPr>
          <w:rFonts w:asciiTheme="majorHAnsi" w:hAnsiTheme="majorHAnsi" w:cstheme="majorHAnsi"/>
          <w:noProof/>
          <w:szCs w:val="24"/>
          <w:lang w:eastAsia="en-GB"/>
        </w:rPr>
        <w:drawing>
          <wp:anchor xmlns:wp14="http://schemas.microsoft.com/office/word/2010/wordprocessingDrawing" distT="0" distB="0" distL="114300" distR="114300" simplePos="0" relativeHeight="251659264" behindDoc="1" locked="0" layoutInCell="1" allowOverlap="1" wp14:anchorId="6C16FB48" wp14:editId="48B2FC5B">
            <wp:simplePos x="0" y="0"/>
            <wp:positionH relativeFrom="margin">
              <wp:posOffset>-147099</wp:posOffset>
            </wp:positionH>
            <wp:positionV relativeFrom="paragraph">
              <wp:posOffset>-155050</wp:posOffset>
            </wp:positionV>
            <wp:extent cx="6933537" cy="1408130"/>
            <wp:effectExtent l="0" t="0" r="1270" b="1905"/>
            <wp:wrapNone/>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5">
                      <a:extLst>
                        <a:ext uri="{28A0092B-C50C-407E-A947-70E740481C1C}">
                          <a14:useLocalDpi xmlns:a14="http://schemas.microsoft.com/office/drawing/2010/main" val="0"/>
                        </a:ext>
                      </a:extLst>
                    </a:blip>
                    <a:srcRect l="16666" t="15738" r="4378" b="57595"/>
                    <a:stretch/>
                  </pic:blipFill>
                  <pic:spPr>
                    <a:xfrm>
                      <a:off x="0" y="0"/>
                      <a:ext cx="6955734" cy="1412638"/>
                    </a:xfrm>
                    <a:prstGeom prst="rect">
                      <a:avLst/>
                    </a:prstGeom>
                  </pic:spPr>
                </pic:pic>
              </a:graphicData>
            </a:graphic>
            <wp14:sizeRelH relativeFrom="margin">
              <wp14:pctWidth>0</wp14:pctWidth>
            </wp14:sizeRelH>
          </wp:anchor>
        </w:drawing>
      </w:r>
    </w:p>
    <w:p xmlns:wp14="http://schemas.microsoft.com/office/word/2010/wordml" w:rsidR="00F60E64" w:rsidP="00F60E64" w:rsidRDefault="00F60E64" w14:paraId="672A6659" wp14:textId="77777777">
      <w:pPr>
        <w:spacing w:after="0" w:line="240" w:lineRule="auto"/>
        <w:contextualSpacing/>
        <w:jc w:val="center"/>
        <w:rPr>
          <w:b/>
        </w:rPr>
      </w:pPr>
    </w:p>
    <w:p xmlns:wp14="http://schemas.microsoft.com/office/word/2010/wordml" w:rsidRPr="00F60E64" w:rsidR="00FE2CEE" w:rsidP="00F60E64" w:rsidRDefault="00861710" w14:paraId="0F816C49" wp14:textId="77777777">
      <w:pPr>
        <w:spacing w:after="0" w:line="240" w:lineRule="auto"/>
        <w:contextualSpacing/>
        <w:jc w:val="center"/>
        <w:rPr>
          <w:b/>
          <w:sz w:val="48"/>
        </w:rPr>
      </w:pPr>
      <w:r>
        <w:rPr>
          <w:b/>
          <w:sz w:val="48"/>
        </w:rPr>
        <w:t>Modern Foreign Language (French)</w:t>
      </w:r>
    </w:p>
    <w:p xmlns:wp14="http://schemas.microsoft.com/office/word/2010/wordml" w:rsidR="00FE2CEE" w:rsidP="2CBF868E" w:rsidRDefault="008D38ED" w14:paraId="2A1A11BE" wp14:textId="5FA91FD4">
      <w:pPr>
        <w:spacing w:after="0" w:line="240" w:lineRule="auto"/>
        <w:contextualSpacing/>
        <w:jc w:val="center"/>
        <w:rPr>
          <w:sz w:val="32"/>
          <w:szCs w:val="32"/>
        </w:rPr>
      </w:pPr>
      <w:r w:rsidRPr="2CBF868E" w:rsidR="008D38ED">
        <w:rPr>
          <w:sz w:val="32"/>
          <w:szCs w:val="32"/>
        </w:rPr>
        <w:t>Summary Document 202</w:t>
      </w:r>
      <w:r w:rsidRPr="2CBF868E" w:rsidR="0D5FC8C2">
        <w:rPr>
          <w:sz w:val="32"/>
          <w:szCs w:val="32"/>
        </w:rPr>
        <w:t>3</w:t>
      </w:r>
    </w:p>
    <w:p xmlns:wp14="http://schemas.microsoft.com/office/word/2010/wordml" w:rsidRPr="00F60E64" w:rsidR="00F60E64" w:rsidP="00F60E64" w:rsidRDefault="00F60E64" w14:paraId="0A37501D" wp14:textId="77777777">
      <w:pPr>
        <w:spacing w:after="0" w:line="240" w:lineRule="auto"/>
        <w:contextualSpacing/>
        <w:jc w:val="center"/>
        <w:rPr>
          <w:sz w:val="32"/>
        </w:rPr>
      </w:pPr>
    </w:p>
    <w:p xmlns:wp14="http://schemas.microsoft.com/office/word/2010/wordml" w:rsidRPr="00831625" w:rsidR="00831625" w:rsidP="008D38ED" w:rsidRDefault="00831625" w14:paraId="5DAB6C7B" wp14:textId="77777777">
      <w:pPr>
        <w:spacing w:line="240" w:lineRule="auto"/>
        <w:contextualSpacing/>
        <w:jc w:val="center"/>
        <w:rPr>
          <w:sz w:val="10"/>
        </w:rPr>
      </w:pPr>
    </w:p>
    <w:p xmlns:wp14="http://schemas.microsoft.com/office/word/2010/wordml" w:rsidR="008D38ED" w:rsidP="008D38ED" w:rsidRDefault="008D38ED" w14:paraId="02EB378F" wp14:textId="77777777">
      <w:pPr>
        <w:spacing w:line="240" w:lineRule="auto"/>
        <w:contextualSpacing/>
        <w:jc w:val="center"/>
      </w:pPr>
      <w:r>
        <w:rPr>
          <w:noProof/>
          <w:lang w:eastAsia="en-GB"/>
        </w:rPr>
        <w:drawing>
          <wp:inline xmlns:wp14="http://schemas.microsoft.com/office/word/2010/wordprocessingDrawing" distT="0" distB="0" distL="0" distR="0" wp14:anchorId="6AC06F98" wp14:editId="7777777">
            <wp:extent cx="3359150" cy="85342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ion 201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01631" cy="864221"/>
                    </a:xfrm>
                    <a:prstGeom prst="rect">
                      <a:avLst/>
                    </a:prstGeom>
                  </pic:spPr>
                </pic:pic>
              </a:graphicData>
            </a:graphic>
          </wp:inline>
        </w:drawing>
      </w:r>
    </w:p>
    <w:p xmlns:wp14="http://schemas.microsoft.com/office/word/2010/wordml" w:rsidRPr="005856BC" w:rsidR="008D38ED" w:rsidP="008D38ED" w:rsidRDefault="008D38ED" w14:paraId="64660416" wp14:textId="77777777">
      <w:pPr>
        <w:spacing w:line="240" w:lineRule="auto"/>
        <w:contextualSpacing/>
        <w:jc w:val="center"/>
        <w:rPr>
          <w:i/>
        </w:rPr>
      </w:pPr>
      <w:r>
        <w:t xml:space="preserve">The </w:t>
      </w:r>
      <w:r w:rsidR="004E3521">
        <w:t>whole experience of</w:t>
      </w:r>
      <w:r>
        <w:t xml:space="preserve"> </w:t>
      </w:r>
      <w:r w:rsidR="00861710">
        <w:t>MFL</w:t>
      </w:r>
      <w:r w:rsidR="00E518E0">
        <w:t xml:space="preserve"> </w:t>
      </w:r>
      <w:r>
        <w:t>is in line with our vision (above). In particular, this is evident in</w:t>
      </w:r>
      <w:r w:rsidR="00E518E0">
        <w:t xml:space="preserve"> how pupils work collaboratively both in the classroom and in correspondence to pen pals; pupils achieve their potential as evidenced in results and staff continue their own learning by adapting teaching in line with recent teaching and learning research.</w:t>
      </w:r>
      <w:r w:rsidRPr="005856BC" w:rsidR="005856BC">
        <w:rPr>
          <w:i/>
          <w:color w:val="A6A6A6" w:themeColor="background1" w:themeShade="A6"/>
        </w:rPr>
        <w:t xml:space="preserve"> </w:t>
      </w:r>
    </w:p>
    <w:p xmlns:wp14="http://schemas.microsoft.com/office/word/2010/wordml" w:rsidR="003D42FD" w:rsidP="008D38ED" w:rsidRDefault="003D42FD" w14:paraId="6A05A809" wp14:textId="77777777">
      <w:pPr>
        <w:spacing w:line="240" w:lineRule="auto"/>
        <w:contextualSpacing/>
        <w:jc w:val="center"/>
      </w:pPr>
    </w:p>
    <w:p xmlns:wp14="http://schemas.microsoft.com/office/word/2010/wordml" w:rsidRPr="005455F2" w:rsidR="005455F2" w:rsidP="005455F2" w:rsidRDefault="005455F2" w14:paraId="2CDBDCAD" wp14:textId="77777777">
      <w:pPr>
        <w:spacing w:after="0" w:line="240" w:lineRule="auto"/>
        <w:jc w:val="center"/>
        <w:textAlignment w:val="baseline"/>
        <w:rPr>
          <w:rFonts w:ascii="Segoe UI" w:hAnsi="Segoe UI" w:eastAsia="Times New Roman" w:cs="Times New Roman"/>
          <w:sz w:val="18"/>
          <w:szCs w:val="18"/>
          <w:lang w:eastAsia="en-GB"/>
        </w:rPr>
      </w:pPr>
      <w:r w:rsidRPr="005455F2">
        <w:rPr>
          <w:rFonts w:ascii="Calibri" w:hAnsi="Calibri" w:eastAsia="Times New Roman" w:cs="Calibri"/>
          <w:b/>
          <w:bCs/>
          <w:lang w:val="en-US" w:eastAsia="en-GB"/>
        </w:rPr>
        <w:t xml:space="preserve">The </w:t>
      </w:r>
      <w:r w:rsidR="00861710">
        <w:rPr>
          <w:rFonts w:ascii="Calibri" w:hAnsi="Calibri" w:eastAsia="Times New Roman" w:cs="Calibri"/>
          <w:b/>
          <w:bCs/>
          <w:lang w:val="en-US" w:eastAsia="en-GB"/>
        </w:rPr>
        <w:t>MFL</w:t>
      </w:r>
      <w:r w:rsidRPr="005455F2">
        <w:rPr>
          <w:rFonts w:ascii="Calibri" w:hAnsi="Calibri" w:eastAsia="Times New Roman" w:cs="Calibri"/>
          <w:b/>
          <w:bCs/>
          <w:lang w:val="en-US" w:eastAsia="en-GB"/>
        </w:rPr>
        <w:t xml:space="preserve"> Big Ideas are:</w:t>
      </w:r>
      <w:r w:rsidRPr="005455F2">
        <w:rPr>
          <w:rFonts w:ascii="Calibri" w:hAnsi="Calibri" w:eastAsia="Times New Roman" w:cs="Calibri"/>
          <w:lang w:eastAsia="en-GB"/>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16"/>
        <w:gridCol w:w="2067"/>
        <w:gridCol w:w="2165"/>
        <w:gridCol w:w="1934"/>
        <w:gridCol w:w="1968"/>
      </w:tblGrid>
      <w:tr xmlns:wp14="http://schemas.microsoft.com/office/word/2010/wordml" w:rsidRPr="005455F2" w:rsidR="00AD07B3" w:rsidTr="005856BC" w14:paraId="26D483CA" wp14:textId="77777777">
        <w:tc>
          <w:tcPr>
            <w:tcW w:w="3570" w:type="dxa"/>
            <w:tcBorders>
              <w:top w:val="single" w:color="auto" w:sz="6" w:space="0"/>
              <w:left w:val="single" w:color="auto" w:sz="6" w:space="0"/>
              <w:bottom w:val="single" w:color="auto" w:sz="6" w:space="0"/>
              <w:right w:val="single" w:color="auto" w:sz="6" w:space="0"/>
            </w:tcBorders>
            <w:shd w:val="clear" w:color="auto" w:fill="BFBFBF" w:themeFill="background1" w:themeFillShade="BF"/>
            <w:vAlign w:val="center"/>
          </w:tcPr>
          <w:p w:rsidRPr="00861710" w:rsidR="005455F2" w:rsidP="005455F2" w:rsidRDefault="00AD07B3" w14:paraId="7A907702" wp14:textId="77777777">
            <w:pPr>
              <w:spacing w:after="0" w:line="240" w:lineRule="auto"/>
              <w:jc w:val="center"/>
              <w:textAlignment w:val="baseline"/>
              <w:rPr>
                <w:rFonts w:eastAsia="Times New Roman" w:cstheme="minorHAnsi"/>
                <w:szCs w:val="24"/>
                <w:lang w:eastAsia="en-GB"/>
              </w:rPr>
            </w:pPr>
            <w:r>
              <w:rPr>
                <w:rFonts w:eastAsia="Times New Roman" w:cstheme="minorHAnsi"/>
                <w:szCs w:val="24"/>
                <w:lang w:eastAsia="en-GB"/>
              </w:rPr>
              <w:t>Phonics</w:t>
            </w:r>
          </w:p>
        </w:tc>
        <w:tc>
          <w:tcPr>
            <w:tcW w:w="3000" w:type="dxa"/>
            <w:tcBorders>
              <w:top w:val="single" w:color="auto" w:sz="6" w:space="0"/>
              <w:left w:val="nil"/>
              <w:bottom w:val="single" w:color="auto" w:sz="6" w:space="0"/>
              <w:right w:val="single" w:color="auto" w:sz="6" w:space="0"/>
            </w:tcBorders>
            <w:shd w:val="clear" w:color="auto" w:fill="BFBFBF" w:themeFill="background1" w:themeFillShade="BF"/>
            <w:vAlign w:val="center"/>
          </w:tcPr>
          <w:p w:rsidRPr="00861710" w:rsidR="005455F2" w:rsidP="005455F2" w:rsidRDefault="00AD07B3" w14:paraId="4D9A2B0C" wp14:textId="77777777">
            <w:pPr>
              <w:spacing w:after="0" w:line="240" w:lineRule="auto"/>
              <w:jc w:val="center"/>
              <w:textAlignment w:val="baseline"/>
              <w:rPr>
                <w:rFonts w:eastAsia="Times New Roman" w:cstheme="minorHAnsi"/>
                <w:szCs w:val="24"/>
                <w:lang w:eastAsia="en-GB"/>
              </w:rPr>
            </w:pPr>
            <w:r>
              <w:rPr>
                <w:rFonts w:eastAsia="Times New Roman" w:cstheme="minorHAnsi"/>
                <w:szCs w:val="24"/>
                <w:lang w:eastAsia="en-GB"/>
              </w:rPr>
              <w:t>Grammar</w:t>
            </w:r>
          </w:p>
        </w:tc>
        <w:tc>
          <w:tcPr>
            <w:tcW w:w="3060" w:type="dxa"/>
            <w:tcBorders>
              <w:top w:val="single" w:color="auto" w:sz="6" w:space="0"/>
              <w:left w:val="nil"/>
              <w:bottom w:val="single" w:color="auto" w:sz="6" w:space="0"/>
              <w:right w:val="single" w:color="auto" w:sz="6" w:space="0"/>
            </w:tcBorders>
            <w:shd w:val="clear" w:color="auto" w:fill="BFBFBF" w:themeFill="background1" w:themeFillShade="BF"/>
            <w:vAlign w:val="center"/>
          </w:tcPr>
          <w:p w:rsidRPr="00861710" w:rsidR="005455F2" w:rsidP="005455F2" w:rsidRDefault="00AD07B3" w14:paraId="78600E87" wp14:textId="77777777">
            <w:pPr>
              <w:spacing w:after="0" w:line="240" w:lineRule="auto"/>
              <w:jc w:val="center"/>
              <w:textAlignment w:val="baseline"/>
              <w:rPr>
                <w:rFonts w:eastAsia="Times New Roman" w:cstheme="minorHAnsi"/>
                <w:szCs w:val="24"/>
                <w:lang w:eastAsia="en-GB"/>
              </w:rPr>
            </w:pPr>
            <w:r>
              <w:rPr>
                <w:rFonts w:eastAsia="Times New Roman" w:cstheme="minorHAnsi"/>
                <w:szCs w:val="24"/>
                <w:lang w:eastAsia="en-GB"/>
              </w:rPr>
              <w:t>Vocabulary</w:t>
            </w:r>
          </w:p>
        </w:tc>
        <w:tc>
          <w:tcPr>
            <w:tcW w:w="2880" w:type="dxa"/>
            <w:tcBorders>
              <w:top w:val="single" w:color="auto" w:sz="6" w:space="0"/>
              <w:left w:val="nil"/>
              <w:bottom w:val="single" w:color="auto" w:sz="6" w:space="0"/>
              <w:right w:val="single" w:color="auto" w:sz="6" w:space="0"/>
            </w:tcBorders>
            <w:shd w:val="clear" w:color="auto" w:fill="BFBFBF" w:themeFill="background1" w:themeFillShade="BF"/>
            <w:vAlign w:val="center"/>
          </w:tcPr>
          <w:p w:rsidRPr="00861710" w:rsidR="005455F2" w:rsidP="005455F2" w:rsidRDefault="00AD07B3" w14:paraId="27B67C8B" wp14:textId="77777777">
            <w:pPr>
              <w:spacing w:after="0" w:line="240" w:lineRule="auto"/>
              <w:jc w:val="center"/>
              <w:textAlignment w:val="baseline"/>
              <w:rPr>
                <w:rFonts w:eastAsia="Times New Roman" w:cstheme="minorHAnsi"/>
                <w:szCs w:val="24"/>
                <w:lang w:eastAsia="en-GB"/>
              </w:rPr>
            </w:pPr>
            <w:r>
              <w:rPr>
                <w:rFonts w:eastAsia="Times New Roman" w:cstheme="minorHAnsi"/>
                <w:szCs w:val="24"/>
                <w:lang w:eastAsia="en-GB"/>
              </w:rPr>
              <w:t>Cultural Capital</w:t>
            </w:r>
          </w:p>
        </w:tc>
        <w:tc>
          <w:tcPr>
            <w:tcW w:w="2940" w:type="dxa"/>
            <w:tcBorders>
              <w:top w:val="single" w:color="auto" w:sz="6" w:space="0"/>
              <w:left w:val="nil"/>
              <w:bottom w:val="single" w:color="auto" w:sz="6" w:space="0"/>
              <w:right w:val="single" w:color="auto" w:sz="6" w:space="0"/>
            </w:tcBorders>
            <w:shd w:val="clear" w:color="auto" w:fill="BFBFBF" w:themeFill="background1" w:themeFillShade="BF"/>
            <w:vAlign w:val="center"/>
          </w:tcPr>
          <w:p w:rsidRPr="00861710" w:rsidR="005455F2" w:rsidP="005455F2" w:rsidRDefault="00AD07B3" w14:paraId="5F36EBB9" wp14:textId="77777777">
            <w:pPr>
              <w:spacing w:after="0" w:line="240" w:lineRule="auto"/>
              <w:jc w:val="center"/>
              <w:textAlignment w:val="baseline"/>
              <w:rPr>
                <w:rFonts w:eastAsia="Times New Roman" w:cstheme="minorHAnsi"/>
                <w:szCs w:val="24"/>
                <w:lang w:eastAsia="en-GB"/>
              </w:rPr>
            </w:pPr>
            <w:r>
              <w:rPr>
                <w:rFonts w:eastAsia="Times New Roman" w:cstheme="minorHAnsi"/>
                <w:szCs w:val="24"/>
                <w:lang w:eastAsia="en-GB"/>
              </w:rPr>
              <w:t>Songs, Stories &amp; Rhymes</w:t>
            </w:r>
          </w:p>
        </w:tc>
      </w:tr>
    </w:tbl>
    <w:p xmlns:wp14="http://schemas.microsoft.com/office/word/2010/wordml" w:rsidRPr="00831625" w:rsidR="003D42FD" w:rsidP="008D38ED" w:rsidRDefault="00831625" w14:paraId="1FCB91A7" wp14:textId="77777777">
      <w:pPr>
        <w:spacing w:line="240" w:lineRule="auto"/>
        <w:contextualSpacing/>
        <w:jc w:val="center"/>
        <w:rPr>
          <w:b/>
          <w:color w:val="538135" w:themeColor="accent6" w:themeShade="BF"/>
        </w:rPr>
      </w:pPr>
      <w:r>
        <w:rPr>
          <w:b/>
          <w:color w:val="538135" w:themeColor="accent6" w:themeShade="BF"/>
        </w:rPr>
        <w:t xml:space="preserve">Threads and Neurons in the </w:t>
      </w:r>
      <w:r w:rsidR="008850BF">
        <w:rPr>
          <w:b/>
          <w:color w:val="538135" w:themeColor="accent6" w:themeShade="BF"/>
        </w:rPr>
        <w:t>MFL</w:t>
      </w:r>
      <w:r w:rsidRPr="00831625" w:rsidR="003D42FD">
        <w:rPr>
          <w:b/>
          <w:color w:val="538135" w:themeColor="accent6" w:themeShade="BF"/>
        </w:rPr>
        <w:t xml:space="preserve"> Curriculum</w:t>
      </w:r>
    </w:p>
    <w:tbl>
      <w:tblPr>
        <w:tblStyle w:val="TableGrid"/>
        <w:tblW w:w="0" w:type="auto"/>
        <w:tblLook w:val="04A0" w:firstRow="1" w:lastRow="0" w:firstColumn="1" w:lastColumn="0" w:noHBand="0" w:noVBand="1"/>
      </w:tblPr>
      <w:tblGrid>
        <w:gridCol w:w="3256"/>
        <w:gridCol w:w="7200"/>
      </w:tblGrid>
      <w:tr xmlns:wp14="http://schemas.microsoft.com/office/word/2010/wordml" w:rsidR="008D38ED" w:rsidTr="0780CB18" w14:paraId="20073B1D" wp14:textId="77777777">
        <w:tc>
          <w:tcPr>
            <w:tcW w:w="3256" w:type="dxa"/>
            <w:tcMar/>
          </w:tcPr>
          <w:p w:rsidRPr="008D38ED" w:rsidR="008D38ED" w:rsidP="008D38ED" w:rsidRDefault="008D38ED" w14:paraId="47A575C5" wp14:textId="77777777">
            <w:pPr>
              <w:contextualSpacing/>
              <w:jc w:val="center"/>
              <w:rPr>
                <w:b/>
              </w:rPr>
            </w:pPr>
            <w:r w:rsidRPr="008D38ED">
              <w:rPr>
                <w:b/>
              </w:rPr>
              <w:t>Descriptor</w:t>
            </w:r>
          </w:p>
        </w:tc>
        <w:tc>
          <w:tcPr>
            <w:tcW w:w="7200" w:type="dxa"/>
            <w:tcMar/>
          </w:tcPr>
          <w:p w:rsidRPr="008D38ED" w:rsidR="008D38ED" w:rsidP="008D38ED" w:rsidRDefault="008D38ED" w14:paraId="4AE1417D" wp14:textId="77777777">
            <w:pPr>
              <w:contextualSpacing/>
              <w:jc w:val="center"/>
              <w:rPr>
                <w:b/>
              </w:rPr>
            </w:pPr>
            <w:r w:rsidRPr="008D38ED">
              <w:rPr>
                <w:b/>
              </w:rPr>
              <w:t>Evidence</w:t>
            </w:r>
          </w:p>
        </w:tc>
      </w:tr>
      <w:tr xmlns:wp14="http://schemas.microsoft.com/office/word/2010/wordml" w:rsidR="008D38ED" w:rsidTr="0780CB18" w14:paraId="506FBE15" wp14:textId="77777777">
        <w:tc>
          <w:tcPr>
            <w:tcW w:w="3256" w:type="dxa"/>
            <w:tcMar/>
          </w:tcPr>
          <w:p w:rsidRPr="008D38ED" w:rsidR="008D38ED" w:rsidP="00F60E64" w:rsidRDefault="008D38ED" w14:paraId="7384BCD2" wp14:textId="77777777">
            <w:pPr>
              <w:contextualSpacing/>
            </w:pPr>
            <w:r>
              <w:t xml:space="preserve">An ambitious curriculum that gives </w:t>
            </w:r>
            <w:r>
              <w:rPr>
                <w:b/>
              </w:rPr>
              <w:t>all</w:t>
            </w:r>
            <w:r>
              <w:t xml:space="preserve"> learners the knowledge and cultural capital they need</w:t>
            </w:r>
          </w:p>
        </w:tc>
        <w:tc>
          <w:tcPr>
            <w:tcW w:w="7200" w:type="dxa"/>
            <w:tcMar/>
          </w:tcPr>
          <w:p w:rsidR="005E461D" w:rsidP="1131ACCB" w:rsidRDefault="00246B1E" w14:paraId="190E0DBC" wp14:textId="4478B513">
            <w:pPr>
              <w:spacing/>
              <w:contextualSpacing/>
              <w:rPr>
                <w:rFonts w:eastAsia="Times New Roman" w:cs="Calibri" w:cstheme="minorAscii"/>
                <w:color w:val="161616"/>
                <w:lang w:eastAsia="en-GB"/>
              </w:rPr>
            </w:pPr>
            <w:r w:rsidRPr="0780CB18" w:rsidR="00246B1E">
              <w:rPr>
                <w:rFonts w:eastAsia="Times New Roman" w:cs="Calibri" w:cstheme="minorAscii"/>
                <w:color w:val="161616"/>
                <w:lang w:eastAsia="en-GB"/>
              </w:rPr>
              <w:t xml:space="preserve">Pupils are encouraged </w:t>
            </w:r>
            <w:r w:rsidRPr="0780CB18" w:rsidR="005C2059">
              <w:rPr>
                <w:rFonts w:eastAsia="Times New Roman" w:cs="Calibri" w:cstheme="minorAscii"/>
                <w:color w:val="161616"/>
                <w:lang w:eastAsia="en-GB"/>
              </w:rPr>
              <w:t>to</w:t>
            </w:r>
            <w:r w:rsidRPr="0780CB18" w:rsidR="00246B1E">
              <w:rPr>
                <w:rFonts w:eastAsia="Times New Roman" w:cs="Calibri" w:cstheme="minorAscii"/>
                <w:color w:val="161616"/>
                <w:lang w:eastAsia="en-GB"/>
              </w:rPr>
              <w:t xml:space="preserve"> work things out for themselves, work in pairs and </w:t>
            </w:r>
            <w:r w:rsidRPr="0780CB18" w:rsidR="005C2059">
              <w:rPr>
                <w:rFonts w:eastAsia="Times New Roman" w:cs="Calibri" w:cstheme="minorAscii"/>
                <w:color w:val="161616"/>
                <w:lang w:eastAsia="en-GB"/>
              </w:rPr>
              <w:t xml:space="preserve">small groups sharing knowledge, </w:t>
            </w:r>
            <w:r w:rsidRPr="0780CB18" w:rsidR="00246B1E">
              <w:rPr>
                <w:rFonts w:eastAsia="Times New Roman" w:cs="Calibri" w:cstheme="minorAscii"/>
                <w:color w:val="161616"/>
                <w:lang w:eastAsia="en-GB"/>
              </w:rPr>
              <w:t>an</w:t>
            </w:r>
            <w:r w:rsidRPr="0780CB18" w:rsidR="005C2059">
              <w:rPr>
                <w:rFonts w:eastAsia="Times New Roman" w:cs="Calibri" w:cstheme="minorAscii"/>
                <w:color w:val="161616"/>
                <w:lang w:eastAsia="en-GB"/>
              </w:rPr>
              <w:t xml:space="preserve">d to speak </w:t>
            </w:r>
            <w:r w:rsidRPr="0780CB18" w:rsidR="5880304B">
              <w:rPr>
                <w:rFonts w:eastAsia="Times New Roman" w:cs="Calibri" w:cstheme="minorAscii"/>
                <w:color w:val="161616"/>
                <w:lang w:eastAsia="en-GB"/>
              </w:rPr>
              <w:t>aloud,</w:t>
            </w:r>
            <w:r w:rsidRPr="0780CB18" w:rsidR="005C2059">
              <w:rPr>
                <w:rFonts w:eastAsia="Times New Roman" w:cs="Calibri" w:cstheme="minorAscii"/>
                <w:color w:val="161616"/>
                <w:lang w:eastAsia="en-GB"/>
              </w:rPr>
              <w:t xml:space="preserve"> when possible,</w:t>
            </w:r>
            <w:r w:rsidRPr="0780CB18" w:rsidR="00246B1E">
              <w:rPr>
                <w:rFonts w:eastAsia="Times New Roman" w:cs="Calibri" w:cstheme="minorAscii"/>
                <w:color w:val="161616"/>
                <w:lang w:eastAsia="en-GB"/>
              </w:rPr>
              <w:t xml:space="preserve"> thereby building confidence. Pronunciation, memory, pattern finding, sentence building, autonomy, </w:t>
            </w:r>
            <w:r w:rsidRPr="0780CB18" w:rsidR="00246B1E">
              <w:rPr>
                <w:rFonts w:eastAsia="Times New Roman" w:cs="Calibri" w:cstheme="minorAscii"/>
                <w:color w:val="161616"/>
                <w:lang w:eastAsia="en-GB"/>
              </w:rPr>
              <w:t>performance</w:t>
            </w:r>
            <w:r w:rsidRPr="0780CB18" w:rsidR="00246B1E">
              <w:rPr>
                <w:rFonts w:eastAsia="Times New Roman" w:cs="Calibri" w:cstheme="minorAscii"/>
                <w:color w:val="161616"/>
                <w:lang w:eastAsia="en-GB"/>
              </w:rPr>
              <w:t xml:space="preserve"> and creativity are the concepts at the heart of </w:t>
            </w:r>
            <w:r w:rsidRPr="0780CB18" w:rsidR="005C2059">
              <w:rPr>
                <w:rFonts w:eastAsia="Times New Roman" w:cs="Calibri" w:cstheme="minorAscii"/>
                <w:color w:val="161616"/>
                <w:lang w:eastAsia="en-GB"/>
              </w:rPr>
              <w:t>our French curriculum (Rachel Hawkes</w:t>
            </w:r>
            <w:r w:rsidRPr="0780CB18" w:rsidR="00A810AD">
              <w:rPr>
                <w:rFonts w:eastAsia="Times New Roman" w:cs="Calibri" w:cstheme="minorAscii"/>
                <w:color w:val="161616"/>
                <w:lang w:eastAsia="en-GB"/>
              </w:rPr>
              <w:t xml:space="preserve"> </w:t>
            </w:r>
            <w:r w:rsidRPr="0780CB18" w:rsidR="00A810AD">
              <w:rPr>
                <w:rFonts w:eastAsia="Times New Roman" w:cs="Calibri" w:cstheme="minorAscii"/>
                <w:color w:val="161616"/>
                <w:lang w:eastAsia="en-GB"/>
              </w:rPr>
              <w:t>SoW</w:t>
            </w:r>
            <w:r w:rsidRPr="0780CB18" w:rsidR="005C2059">
              <w:rPr>
                <w:rFonts w:eastAsia="Times New Roman" w:cs="Calibri" w:cstheme="minorAscii"/>
                <w:color w:val="161616"/>
                <w:lang w:eastAsia="en-GB"/>
              </w:rPr>
              <w:t>)</w:t>
            </w:r>
            <w:r w:rsidRPr="0780CB18" w:rsidR="00246B1E">
              <w:rPr>
                <w:rFonts w:eastAsia="Times New Roman" w:cs="Calibri" w:cstheme="minorAscii"/>
                <w:color w:val="161616"/>
                <w:lang w:eastAsia="en-GB"/>
              </w:rPr>
              <w:t>. </w:t>
            </w:r>
            <w:r w:rsidRPr="0780CB18" w:rsidR="005C2059">
              <w:rPr>
                <w:rFonts w:eastAsia="Times New Roman" w:cs="Calibri" w:cstheme="minorAscii"/>
                <w:color w:val="161616"/>
                <w:lang w:eastAsia="en-GB"/>
              </w:rPr>
              <w:t xml:space="preserve">There are </w:t>
            </w:r>
            <w:r w:rsidRPr="0780CB18" w:rsidR="005C2059">
              <w:rPr>
                <w:rFonts w:eastAsia="Times New Roman" w:cs="Calibri" w:cstheme="minorAscii"/>
                <w:color w:val="161616"/>
                <w:lang w:eastAsia="en-GB"/>
              </w:rPr>
              <w:t>many</w:t>
            </w:r>
            <w:r w:rsidRPr="0780CB18" w:rsidR="005C2059">
              <w:rPr>
                <w:rFonts w:eastAsia="Times New Roman" w:cs="Calibri" w:cstheme="minorAscii"/>
                <w:color w:val="161616"/>
                <w:lang w:eastAsia="en-GB"/>
              </w:rPr>
              <w:t xml:space="preserve"> opportunities to develop cultural capital through learning about traditions and festivals across the year. </w:t>
            </w:r>
            <w:r w:rsidRPr="0780CB18" w:rsidR="005C2059">
              <w:rPr>
                <w:rFonts w:eastAsia="Times New Roman" w:cs="Calibri" w:cstheme="minorAscii"/>
                <w:color w:val="161616"/>
                <w:lang w:eastAsia="en-GB"/>
              </w:rPr>
              <w:t>Pupils also access this through parti</w:t>
            </w:r>
            <w:r w:rsidRPr="0780CB18" w:rsidR="00A810AD">
              <w:rPr>
                <w:rFonts w:eastAsia="Times New Roman" w:cs="Calibri" w:cstheme="minorAscii"/>
                <w:color w:val="161616"/>
                <w:lang w:eastAsia="en-GB"/>
              </w:rPr>
              <w:t>cipating in the pen pal scheme</w:t>
            </w:r>
            <w:r w:rsidRPr="0780CB18" w:rsidR="0555C326">
              <w:rPr>
                <w:rFonts w:eastAsia="Times New Roman" w:cs="Calibri" w:cstheme="minorAscii"/>
                <w:color w:val="161616"/>
                <w:lang w:eastAsia="en-GB"/>
              </w:rPr>
              <w:t xml:space="preserve"> with CIPEC International school</w:t>
            </w:r>
            <w:r w:rsidRPr="0780CB18" w:rsidR="005E461D">
              <w:rPr>
                <w:rFonts w:eastAsia="Times New Roman" w:cs="Calibri" w:cstheme="minorAscii"/>
                <w:color w:val="161616"/>
                <w:lang w:eastAsia="en-GB"/>
              </w:rPr>
              <w:t xml:space="preserve"> </w:t>
            </w:r>
            <w:r w:rsidRPr="0780CB18" w:rsidR="00A810AD">
              <w:rPr>
                <w:rFonts w:eastAsia="Times New Roman" w:cs="Calibri" w:cstheme="minorAscii"/>
                <w:color w:val="161616"/>
                <w:lang w:eastAsia="en-GB"/>
              </w:rPr>
              <w:t xml:space="preserve">and </w:t>
            </w:r>
            <w:r w:rsidRPr="0780CB18" w:rsidR="00A810AD">
              <w:rPr>
                <w:rFonts w:eastAsia="Times New Roman" w:cs="Calibri" w:cstheme="minorAscii"/>
                <w:color w:val="161616"/>
                <w:lang w:eastAsia="en-GB"/>
              </w:rPr>
              <w:t>participating</w:t>
            </w:r>
            <w:r w:rsidRPr="0780CB18" w:rsidR="00A810AD">
              <w:rPr>
                <w:rFonts w:eastAsia="Times New Roman" w:cs="Calibri" w:cstheme="minorAscii"/>
                <w:color w:val="161616"/>
                <w:lang w:eastAsia="en-GB"/>
              </w:rPr>
              <w:t xml:space="preserve"> in enrichment activities</w:t>
            </w:r>
            <w:r w:rsidRPr="0780CB18" w:rsidR="005E461D">
              <w:rPr>
                <w:rFonts w:eastAsia="Times New Roman" w:cs="Calibri" w:cstheme="minorAscii"/>
                <w:color w:val="161616"/>
                <w:lang w:eastAsia="en-GB"/>
              </w:rPr>
              <w:t xml:space="preserve">. We hope that we will be able to recommence an annual </w:t>
            </w:r>
            <w:r w:rsidRPr="0780CB18" w:rsidR="00A810AD">
              <w:rPr>
                <w:rFonts w:eastAsia="Times New Roman" w:cs="Calibri" w:cstheme="minorAscii"/>
                <w:color w:val="161616"/>
                <w:lang w:eastAsia="en-GB"/>
              </w:rPr>
              <w:t xml:space="preserve">visit </w:t>
            </w:r>
            <w:r w:rsidRPr="0780CB18" w:rsidR="00A810AD">
              <w:rPr>
                <w:rFonts w:eastAsia="Times New Roman" w:cs="Calibri" w:cstheme="minorAscii"/>
                <w:color w:val="161616"/>
                <w:lang w:eastAsia="en-GB"/>
              </w:rPr>
              <w:t xml:space="preserve">from pupils at our partner school in </w:t>
            </w:r>
            <w:r w:rsidRPr="0780CB18" w:rsidR="00A810AD">
              <w:rPr>
                <w:rFonts w:eastAsia="Times New Roman" w:cs="Calibri" w:cstheme="minorAscii"/>
                <w:color w:val="161616"/>
                <w:lang w:eastAsia="en-GB"/>
              </w:rPr>
              <w:t>Verneuil-</w:t>
            </w:r>
            <w:r w:rsidRPr="0780CB18" w:rsidR="00A810AD">
              <w:rPr>
                <w:rFonts w:eastAsia="Times New Roman" w:cs="Calibri" w:cstheme="minorAscii"/>
                <w:color w:val="161616"/>
                <w:lang w:eastAsia="en-GB"/>
              </w:rPr>
              <w:t>en</w:t>
            </w:r>
            <w:r w:rsidRPr="0780CB18" w:rsidR="00A810AD">
              <w:rPr>
                <w:rFonts w:eastAsia="Times New Roman" w:cs="Calibri" w:cstheme="minorAscii"/>
                <w:color w:val="161616"/>
                <w:lang w:eastAsia="en-GB"/>
              </w:rPr>
              <w:t>-</w:t>
            </w:r>
            <w:r w:rsidRPr="0780CB18" w:rsidR="00A810AD">
              <w:rPr>
                <w:rFonts w:eastAsia="Times New Roman" w:cs="Calibri" w:cstheme="minorAscii"/>
                <w:color w:val="161616"/>
                <w:lang w:eastAsia="en-GB"/>
              </w:rPr>
              <w:t>Halatte</w:t>
            </w:r>
            <w:r w:rsidRPr="0780CB18" w:rsidR="00A810AD">
              <w:rPr>
                <w:rFonts w:eastAsia="Times New Roman" w:cs="Calibri" w:cstheme="minorAscii"/>
                <w:color w:val="161616"/>
                <w:lang w:eastAsia="en-GB"/>
              </w:rPr>
              <w:t xml:space="preserve"> in France</w:t>
            </w:r>
            <w:r w:rsidRPr="0780CB18" w:rsidR="00A810AD">
              <w:rPr>
                <w:rFonts w:eastAsia="Times New Roman" w:cs="Calibri" w:cstheme="minorAscii"/>
                <w:color w:val="161616"/>
                <w:lang w:eastAsia="en-GB"/>
              </w:rPr>
              <w:t>.</w:t>
            </w:r>
          </w:p>
          <w:p w:rsidRPr="005E461D" w:rsidR="005E461D" w:rsidP="0780CB18" w:rsidRDefault="005E461D" w14:paraId="3ABAD8C5" wp14:textId="5F4BDFC4">
            <w:pPr>
              <w:spacing/>
              <w:contextualSpacing/>
              <w:rPr>
                <w:rFonts w:cs="Calibri" w:cstheme="minorAscii"/>
                <w:color w:val="0B0C0C"/>
                <w:lang w:eastAsia="en-GB"/>
              </w:rPr>
            </w:pPr>
            <w:r w:rsidRPr="0780CB18" w:rsidR="00AC6994">
              <w:rPr>
                <w:rFonts w:eastAsia="Times New Roman" w:cs="Calibri" w:cstheme="minorAscii"/>
                <w:color w:val="161616"/>
                <w:lang w:eastAsia="en-GB"/>
              </w:rPr>
              <w:t xml:space="preserve"> </w:t>
            </w:r>
            <w:r w:rsidRPr="0780CB18" w:rsidR="71B7468E">
              <w:rPr>
                <w:rFonts w:eastAsia="Times New Roman" w:cs="Calibri" w:cstheme="minorAscii"/>
                <w:color w:val="161616"/>
                <w:lang w:eastAsia="en-GB"/>
              </w:rPr>
              <w:t>The Rachel Hawkes</w:t>
            </w:r>
            <w:r w:rsidRPr="0780CB18" w:rsidR="6D90ECBF">
              <w:rPr>
                <w:rFonts w:eastAsia="Times New Roman" w:cs="Calibri" w:cstheme="minorAscii"/>
                <w:color w:val="161616"/>
                <w:lang w:eastAsia="en-GB"/>
              </w:rPr>
              <w:t xml:space="preserve"> SoW is designed</w:t>
            </w:r>
            <w:r w:rsidRPr="0780CB18" w:rsidR="005E461D">
              <w:rPr>
                <w:rFonts w:eastAsia="Times New Roman" w:cs="Calibri" w:cstheme="minorAscii"/>
                <w:color w:val="161616"/>
                <w:lang w:eastAsia="en-GB"/>
              </w:rPr>
              <w:t xml:space="preserve"> </w:t>
            </w:r>
            <w:r w:rsidRPr="0780CB18" w:rsidR="7CD3604B">
              <w:rPr>
                <w:rFonts w:eastAsia="Times New Roman" w:cs="Calibri" w:cstheme="minorAscii"/>
                <w:color w:val="161616"/>
                <w:lang w:eastAsia="en-GB"/>
              </w:rPr>
              <w:t xml:space="preserve">to introduce</w:t>
            </w:r>
            <w:r w:rsidRPr="0780CB18" w:rsidR="00AC6994">
              <w:rPr>
                <w:rFonts w:eastAsia="Times New Roman" w:cs="Calibri" w:cstheme="minorAscii"/>
                <w:color w:val="161616"/>
                <w:lang w:eastAsia="en-GB"/>
              </w:rPr>
              <w:t xml:space="preserve"> pupils </w:t>
            </w:r>
            <w:r w:rsidRPr="0780CB18" w:rsidR="5349F5BC">
              <w:rPr>
                <w:rFonts w:eastAsia="Times New Roman" w:cs="Calibri" w:cstheme="minorAscii"/>
                <w:color w:val="161616"/>
                <w:lang w:eastAsia="en-GB"/>
              </w:rPr>
              <w:t xml:space="preserve">to learning a modern foreign language. It introduces pupils to the customs, </w:t>
            </w:r>
            <w:r w:rsidRPr="0780CB18" w:rsidR="5349F5BC">
              <w:rPr>
                <w:rFonts w:eastAsia="Times New Roman" w:cs="Calibri" w:cstheme="minorAscii"/>
                <w:color w:val="161616"/>
                <w:lang w:eastAsia="en-GB"/>
              </w:rPr>
              <w:t xml:space="preserve">festival</w:t>
            </w:r>
            <w:r w:rsidRPr="0780CB18" w:rsidR="5349F5BC">
              <w:rPr>
                <w:rFonts w:eastAsia="Times New Roman" w:cs="Calibri" w:cstheme="minorAscii"/>
                <w:color w:val="161616"/>
                <w:lang w:eastAsia="en-GB"/>
              </w:rPr>
              <w:t xml:space="preserve"> and way of life in France</w:t>
            </w:r>
            <w:r w:rsidRPr="0780CB18" w:rsidR="329C6855">
              <w:rPr>
                <w:rFonts w:eastAsia="Times New Roman" w:cs="Calibri" w:cstheme="minorAscii"/>
                <w:color w:val="161616"/>
                <w:lang w:eastAsia="en-GB"/>
              </w:rPr>
              <w:t xml:space="preserve">, whilst also</w:t>
            </w:r>
            <w:r w:rsidRPr="0780CB18" w:rsidR="5349F5BC">
              <w:rPr>
                <w:rFonts w:eastAsia="Times New Roman" w:cs="Calibri" w:cstheme="minorAscii"/>
                <w:color w:val="161616"/>
                <w:lang w:eastAsia="en-GB"/>
              </w:rPr>
              <w:t xml:space="preserve"> giving them </w:t>
            </w:r>
            <w:r w:rsidRPr="0780CB18" w:rsidR="05A5E048">
              <w:rPr>
                <w:rFonts w:eastAsia="Times New Roman" w:cs="Calibri" w:cstheme="minorAscii"/>
                <w:color w:val="161616"/>
                <w:lang w:eastAsia="en-GB"/>
              </w:rPr>
              <w:t xml:space="preserve">the skills to develop their </w:t>
            </w:r>
            <w:r w:rsidRPr="0780CB18" w:rsidR="1AFD6DD5">
              <w:rPr>
                <w:rFonts w:eastAsia="Times New Roman" w:cs="Calibri" w:cstheme="minorAscii"/>
                <w:color w:val="161616"/>
                <w:lang w:eastAsia="en-GB"/>
              </w:rPr>
              <w:t xml:space="preserve">growing competency in</w:t>
            </w:r>
            <w:r w:rsidRPr="0780CB18" w:rsidR="05A5E048">
              <w:rPr>
                <w:rFonts w:eastAsia="Times New Roman" w:cs="Calibri" w:cstheme="minorAscii"/>
                <w:color w:val="161616"/>
                <w:lang w:eastAsia="en-GB"/>
              </w:rPr>
              <w:t xml:space="preserve"> language</w:t>
            </w:r>
            <w:r w:rsidRPr="0780CB18" w:rsidR="7C891446">
              <w:rPr>
                <w:rFonts w:eastAsia="Times New Roman" w:cs="Calibri" w:cstheme="minorAscii"/>
                <w:color w:val="161616"/>
                <w:lang w:eastAsia="en-GB"/>
              </w:rPr>
              <w:t xml:space="preserve"> learning</w:t>
            </w:r>
            <w:r w:rsidRPr="0780CB18" w:rsidR="391CDBE6">
              <w:rPr>
                <w:rFonts w:eastAsia="Times New Roman" w:cs="Calibri" w:cstheme="minorAscii"/>
                <w:color w:val="161616"/>
                <w:lang w:eastAsia="en-GB"/>
              </w:rPr>
              <w:t xml:space="preserve">. </w:t>
            </w:r>
            <w:r w:rsidRPr="0780CB18" w:rsidR="00AC6994">
              <w:rPr>
                <w:rFonts w:cs="Calibri" w:cstheme="minorAscii"/>
                <w:color w:val="0B0C0C"/>
                <w:shd w:val="clear" w:color="auto" w:fill="FFFFFF"/>
              </w:rPr>
              <w:t xml:space="preserve">The</w:t>
            </w:r>
            <w:r w:rsidRPr="0780CB18" w:rsidR="0519CC09">
              <w:rPr>
                <w:rFonts w:cs="Calibri" w:cstheme="minorAscii"/>
                <w:color w:val="0B0C0C"/>
                <w:shd w:val="clear" w:color="auto" w:fill="FFFFFF"/>
              </w:rPr>
              <w:t xml:space="preserve"> </w:t>
            </w:r>
            <w:r w:rsidRPr="0780CB18" w:rsidR="00AC6994">
              <w:rPr>
                <w:rFonts w:cs="Calibri" w:cstheme="minorAscii"/>
                <w:color w:val="0B0C0C"/>
                <w:shd w:val="clear" w:color="auto" w:fill="FFFFFF"/>
              </w:rPr>
              <w:t xml:space="preserve">scheme is topic based</w:t>
            </w:r>
            <w:r w:rsidRPr="0780CB18" w:rsidR="68248185">
              <w:rPr>
                <w:rFonts w:cs="Calibri" w:cstheme="minorAscii"/>
                <w:color w:val="0B0C0C"/>
                <w:shd w:val="clear" w:color="auto" w:fill="FFFFFF"/>
              </w:rPr>
              <w:t xml:space="preserve">, but still with some emphasis </w:t>
            </w:r>
            <w:r w:rsidRPr="0780CB18" w:rsidR="00AC6994">
              <w:rPr>
                <w:rFonts w:cs="Calibri" w:cstheme="minorAscii"/>
                <w:color w:val="0B0C0C"/>
                <w:shd w:val="clear" w:color="auto" w:fill="FFFFFF"/>
              </w:rPr>
              <w:t xml:space="preserve">on phonics, </w:t>
            </w:r>
            <w:r w:rsidRPr="0780CB18" w:rsidR="3FD98D97">
              <w:rPr>
                <w:rFonts w:cs="Calibri" w:cstheme="minorAscii"/>
                <w:color w:val="0B0C0C"/>
                <w:shd w:val="clear" w:color="auto" w:fill="FFFFFF"/>
              </w:rPr>
              <w:t xml:space="preserve">grammar,</w:t>
            </w:r>
            <w:r w:rsidRPr="0780CB18" w:rsidR="00AC6994">
              <w:rPr>
                <w:rFonts w:cs="Calibri" w:cstheme="minorAscii"/>
                <w:color w:val="0B0C0C"/>
                <w:shd w:val="clear" w:color="auto" w:fill="FFFFFF"/>
              </w:rPr>
              <w:t xml:space="preserve"> and vocabulary. Cultural elements feature </w:t>
            </w:r>
            <w:r w:rsidRPr="0780CB18" w:rsidR="1D3244B1">
              <w:rPr>
                <w:rFonts w:cs="Calibri" w:cstheme="minorAscii"/>
                <w:color w:val="0B0C0C"/>
                <w:shd w:val="clear" w:color="auto" w:fill="FFFFFF"/>
              </w:rPr>
              <w:t xml:space="preserve">throughout the programme</w:t>
            </w:r>
            <w:r w:rsidRPr="0780CB18" w:rsidR="00AC6994">
              <w:rPr>
                <w:rFonts w:cs="Calibri" w:cstheme="minorAscii"/>
                <w:color w:val="0B0C0C"/>
                <w:shd w:val="clear" w:color="auto" w:fill="FFFFFF"/>
              </w:rPr>
              <w:t xml:space="preserve"> </w:t>
            </w:r>
            <w:r w:rsidRPr="0780CB18" w:rsidR="00AC6994">
              <w:rPr>
                <w:rFonts w:cs="Calibri" w:cstheme="minorAscii"/>
                <w:color w:val="0B0C0C"/>
                <w:shd w:val="clear" w:color="auto" w:fill="FFFFFF"/>
              </w:rPr>
              <w:t xml:space="preserve">e.g.</w:t>
            </w:r>
            <w:r w:rsidRPr="0780CB18" w:rsidR="00AC6994">
              <w:rPr>
                <w:rFonts w:cs="Calibri" w:cstheme="minorAscii"/>
                <w:color w:val="0B0C0C"/>
                <w:shd w:val="clear" w:color="auto" w:fill="FFFFFF"/>
              </w:rPr>
              <w:t xml:space="preserve"> in</w:t>
            </w:r>
            <w:r w:rsidRPr="0780CB18" w:rsidR="4776F41E">
              <w:rPr>
                <w:rFonts w:cs="Calibri" w:cstheme="minorAscii"/>
                <w:color w:val="0B0C0C"/>
                <w:shd w:val="clear" w:color="auto" w:fill="FFFFFF"/>
              </w:rPr>
              <w:t xml:space="preserve"> a lesson about ‘La f</w:t>
            </w:r>
            <w:r w:rsidRPr="0780CB18" w:rsidR="3978F7C1">
              <w:rPr>
                <w:rFonts w:cs="Calibri" w:cstheme="minorAscii"/>
                <w:color w:val="0B0C0C"/>
                <w:shd w:val="clear" w:color="auto" w:fill="FFFFFF"/>
              </w:rPr>
              <w:t xml:space="preserve">ê</w:t>
            </w:r>
            <w:r w:rsidRPr="0780CB18" w:rsidR="4776F41E">
              <w:rPr>
                <w:rFonts w:cs="Calibri" w:cstheme="minorAscii"/>
                <w:color w:val="0B0C0C"/>
                <w:shd w:val="clear" w:color="auto" w:fill="FFFFFF"/>
              </w:rPr>
              <w:t xml:space="preserve">te des </w:t>
            </w:r>
            <w:r w:rsidRPr="0780CB18" w:rsidR="4776F41E">
              <w:rPr>
                <w:rFonts w:cs="Calibri" w:cstheme="minorAscii"/>
                <w:color w:val="0B0C0C"/>
                <w:shd w:val="clear" w:color="auto" w:fill="FFFFFF"/>
              </w:rPr>
              <w:t xml:space="preserve">Rois’</w:t>
            </w:r>
            <w:r w:rsidRPr="0780CB18" w:rsidR="22C97B53">
              <w:rPr>
                <w:rFonts w:cs="Calibri" w:cstheme="minorAscii"/>
                <w:color w:val="0B0C0C"/>
                <w:shd w:val="clear" w:color="auto" w:fill="FFFFFF"/>
              </w:rPr>
              <w:t xml:space="preserve"> at Christmas.</w:t>
            </w:r>
            <w:r w:rsidRPr="0780CB18" w:rsidR="4776F41E">
              <w:rPr>
                <w:rFonts w:cs="Calibri" w:cstheme="minorAscii"/>
                <w:color w:val="0B0C0C"/>
                <w:shd w:val="clear" w:color="auto" w:fill="FFFFFF"/>
              </w:rPr>
              <w:t xml:space="preserve"> </w:t>
            </w:r>
          </w:p>
        </w:tc>
      </w:tr>
      <w:tr xmlns:wp14="http://schemas.microsoft.com/office/word/2010/wordml" w:rsidR="008D38ED" w:rsidTr="0780CB18" w14:paraId="297D8509" wp14:textId="77777777">
        <w:tc>
          <w:tcPr>
            <w:tcW w:w="3256" w:type="dxa"/>
            <w:tcMar/>
          </w:tcPr>
          <w:p w:rsidR="008D38ED" w:rsidP="00F60E64" w:rsidRDefault="008D38ED" w14:paraId="64BA0455" wp14:textId="77777777">
            <w:pPr>
              <w:contextualSpacing/>
            </w:pPr>
            <w:r>
              <w:t xml:space="preserve">Coherently sequenced planning </w:t>
            </w:r>
          </w:p>
        </w:tc>
        <w:tc>
          <w:tcPr>
            <w:tcW w:w="7200" w:type="dxa"/>
            <w:tcMar/>
          </w:tcPr>
          <w:p w:rsidR="00AC6994" w:rsidP="00A810AD" w:rsidRDefault="00532E86" w14:paraId="17C0F619" wp14:textId="21A5BDB4">
            <w:pPr>
              <w:spacing/>
              <w:contextualSpacing/>
            </w:pPr>
            <w:r w:rsidR="00532E86">
              <w:rPr/>
              <w:t xml:space="preserve">We use the national curriculum as well as the Rachel Hawkes </w:t>
            </w:r>
            <w:r w:rsidR="00A810AD">
              <w:rPr/>
              <w:t>SoW</w:t>
            </w:r>
            <w:r w:rsidR="00532E86">
              <w:rPr/>
              <w:t xml:space="preserve"> for French as the basis for our curriculum planning to ensure the coverage of skills as well as </w:t>
            </w:r>
            <w:r w:rsidR="00532E86">
              <w:rPr/>
              <w:t>objectives</w:t>
            </w:r>
            <w:r w:rsidR="00532E86">
              <w:rPr/>
              <w:t xml:space="preserve"> and content</w:t>
            </w:r>
            <w:r w:rsidR="00532E86">
              <w:rPr/>
              <w:t xml:space="preserve">. Curriculum planning is in two phases (long-term and detailed medium-term). The </w:t>
            </w:r>
            <w:r w:rsidR="135EFF20">
              <w:rPr/>
              <w:t>long-term</w:t>
            </w:r>
            <w:r w:rsidR="00532E86">
              <w:rPr/>
              <w:t xml:space="preserve"> plan maps the French topics studied in each term. We plan the topics in French so that they build upon prior learning. Children of all abilities </w:t>
            </w:r>
            <w:r w:rsidR="00532E86">
              <w:rPr/>
              <w:t>have the opportunity to</w:t>
            </w:r>
            <w:r w:rsidR="00532E86">
              <w:rPr/>
              <w:t xml:space="preserve"> develop their skills and knowledge in each unit and, through planned progression built into the scheme of work, we offer them an increasing challenge as they move up the school. We use the Rachel Ha</w:t>
            </w:r>
            <w:r w:rsidR="00A810AD">
              <w:rPr/>
              <w:t xml:space="preserve">wkes website, </w:t>
            </w:r>
            <w:r w:rsidR="00532E86">
              <w:rPr/>
              <w:t xml:space="preserve">which enables individual teachers to access a wide range of </w:t>
            </w:r>
            <w:r w:rsidR="7963640C">
              <w:rPr/>
              <w:t>high-quality</w:t>
            </w:r>
            <w:r w:rsidR="00532E86">
              <w:rPr/>
              <w:t xml:space="preserve"> planning ideas, </w:t>
            </w:r>
            <w:r w:rsidR="00532E86">
              <w:rPr/>
              <w:t>resources</w:t>
            </w:r>
            <w:r w:rsidR="00532E86">
              <w:rPr/>
              <w:t xml:space="preserve"> and guidance </w:t>
            </w:r>
            <w:r w:rsidR="005C2059">
              <w:rPr/>
              <w:t>for</w:t>
            </w:r>
            <w:r w:rsidR="00532E86">
              <w:rPr/>
              <w:t xml:space="preserve"> </w:t>
            </w:r>
            <w:r w:rsidR="00AC6994">
              <w:rPr/>
              <w:t>the delivery of French lessons.</w:t>
            </w:r>
          </w:p>
          <w:p w:rsidRPr="00AC6994" w:rsidR="00AC6994" w:rsidP="0780CB18" w:rsidRDefault="00AC6994" w14:paraId="649D8758" wp14:textId="27BDB3B1">
            <w:pPr>
              <w:spacing/>
              <w:contextualSpacing/>
              <w:rPr>
                <w:rFonts w:cs="Calibri" w:cstheme="minorAscii"/>
              </w:rPr>
            </w:pPr>
            <w:r w:rsidRPr="0780CB18" w:rsidR="00E65358">
              <w:rPr>
                <w:rFonts w:cs="Calibri" w:cstheme="minorAscii"/>
                <w:shd w:val="clear" w:color="auto" w:fill="FFFFFF"/>
              </w:rPr>
              <w:t xml:space="preserve">The</w:t>
            </w:r>
            <w:r w:rsidRPr="0780CB18" w:rsidR="6927CD31">
              <w:rPr>
                <w:rFonts w:cs="Calibri" w:cstheme="minorAscii"/>
                <w:shd w:val="clear" w:color="auto" w:fill="FFFFFF"/>
              </w:rPr>
              <w:t xml:space="preserve"> </w:t>
            </w:r>
            <w:r w:rsidRPr="0780CB18" w:rsidR="771CA90C">
              <w:rPr>
                <w:rFonts w:cs="Calibri" w:cstheme="minorAscii"/>
                <w:shd w:val="clear" w:color="auto" w:fill="FFFFFF"/>
              </w:rPr>
              <w:t xml:space="preserve">scheme </w:t>
            </w:r>
            <w:r w:rsidRPr="0780CB18" w:rsidR="00E65358">
              <w:rPr>
                <w:rFonts w:cs="Calibri" w:cstheme="minorAscii"/>
                <w:shd w:val="clear" w:color="auto" w:fill="FFFFFF"/>
              </w:rPr>
              <w:t xml:space="preserve">repeat</w:t>
            </w:r>
            <w:r w:rsidRPr="0780CB18" w:rsidR="1930D3C5">
              <w:rPr>
                <w:rFonts w:cs="Calibri" w:cstheme="minorAscii"/>
                <w:shd w:val="clear" w:color="auto" w:fill="FFFFFF"/>
              </w:rPr>
              <w:t xml:space="preserve">s</w:t>
            </w:r>
            <w:r w:rsidRPr="0780CB18" w:rsidR="00E65358">
              <w:rPr>
                <w:rFonts w:cs="Calibri" w:cstheme="minorAscii"/>
                <w:shd w:val="clear" w:color="auto" w:fill="FFFFFF"/>
              </w:rPr>
              <w:t xml:space="preserve"> key phonics, vocabulary and grammar </w:t>
            </w:r>
            <w:r w:rsidRPr="0780CB18" w:rsidR="566F1BA5">
              <w:rPr>
                <w:rFonts w:cs="Calibri" w:cstheme="minorAscii"/>
                <w:shd w:val="clear" w:color="auto" w:fill="FFFFFF"/>
              </w:rPr>
              <w:t xml:space="preserve">learning at various points. Th</w:t>
            </w:r>
            <w:r w:rsidRPr="0780CB18" w:rsidR="330B58A1">
              <w:rPr>
                <w:rFonts w:cs="Calibri" w:cstheme="minorAscii"/>
                <w:shd w:val="clear" w:color="auto" w:fill="FFFFFF"/>
              </w:rPr>
              <w:t xml:space="preserve">e</w:t>
            </w:r>
            <w:r w:rsidRPr="0780CB18" w:rsidR="566F1BA5">
              <w:rPr>
                <w:rFonts w:cs="Calibri" w:cstheme="minorAscii"/>
                <w:shd w:val="clear" w:color="auto" w:fill="FFFFFF"/>
              </w:rPr>
              <w:t xml:space="preserve"> repetition of vocabulary and content</w:t>
            </w:r>
            <w:r w:rsidRPr="0780CB18" w:rsidR="00E65358">
              <w:rPr>
                <w:rFonts w:cs="Calibri" w:cstheme="minorAscii"/>
                <w:shd w:val="clear" w:color="auto" w:fill="FFFFFF"/>
              </w:rPr>
              <w:t xml:space="preserve"> really helps embed </w:t>
            </w:r>
            <w:r w:rsidRPr="0780CB18" w:rsidR="252E37B6">
              <w:rPr>
                <w:rFonts w:cs="Calibri" w:cstheme="minorAscii"/>
                <w:shd w:val="clear" w:color="auto" w:fill="FFFFFF"/>
              </w:rPr>
              <w:t xml:space="preserve">learning but</w:t>
            </w:r>
            <w:r w:rsidRPr="0780CB18" w:rsidR="00E65358">
              <w:rPr>
                <w:rFonts w:cs="Calibri" w:cstheme="minorAscii"/>
                <w:shd w:val="clear" w:color="auto" w:fill="FFFFFF"/>
              </w:rPr>
              <w:t xml:space="preserve"> </w:t>
            </w:r>
            <w:r w:rsidRPr="0780CB18" w:rsidR="3971EF05">
              <w:rPr>
                <w:rFonts w:cs="Calibri" w:cstheme="minorAscii"/>
                <w:shd w:val="clear" w:color="auto" w:fill="FFFFFF"/>
              </w:rPr>
              <w:t xml:space="preserve">should</w:t>
            </w:r>
            <w:r w:rsidRPr="0780CB18" w:rsidR="00E65358">
              <w:rPr>
                <w:rFonts w:cs="Calibri" w:cstheme="minorAscii"/>
                <w:shd w:val="clear" w:color="auto" w:fill="FFFFFF"/>
              </w:rPr>
              <w:t xml:space="preserve"> not overload pupils</w:t>
            </w:r>
            <w:r w:rsidRPr="0780CB18" w:rsidR="00E65358">
              <w:rPr>
                <w:rFonts w:cs="Calibri" w:cstheme="minorAscii"/>
                <w:shd w:val="clear" w:color="auto" w:fill="FFFFFF"/>
              </w:rPr>
              <w:t xml:space="preserve">. </w:t>
            </w:r>
            <w:r w:rsidRPr="0780CB18" w:rsidR="48711F48">
              <w:rPr>
                <w:rFonts w:cs="Calibri" w:cstheme="minorAscii"/>
                <w:shd w:val="clear" w:color="auto" w:fill="FFFFFF"/>
              </w:rPr>
              <w:t xml:space="preserve">Teachers have the autonomy to vary the pace according to the needs of the class. </w:t>
            </w:r>
            <w:r w:rsidRPr="0780CB18" w:rsidR="000F3D61">
              <w:rPr>
                <w:rFonts w:cs="Calibri" w:cstheme="minorAscii"/>
                <w:shd w:val="clear" w:color="auto" w:fill="FFFFFF"/>
              </w:rPr>
              <w:t xml:space="preserve">There is also </w:t>
            </w:r>
            <w:r w:rsidRPr="0780CB18" w:rsidR="1EC80A67">
              <w:rPr>
                <w:rFonts w:cs="Calibri" w:cstheme="minorAscii"/>
                <w:shd w:val="clear" w:color="auto" w:fill="FFFFFF"/>
              </w:rPr>
              <w:t>significant</w:t>
            </w:r>
            <w:r w:rsidRPr="0780CB18" w:rsidR="000F3D61">
              <w:rPr>
                <w:rFonts w:cs="Calibri" w:cstheme="minorAscii"/>
                <w:shd w:val="clear" w:color="auto" w:fill="FFFFFF"/>
              </w:rPr>
              <w:t xml:space="preserve"> emphasis on pronunciation</w:t>
            </w:r>
            <w:r w:rsidRPr="0780CB18" w:rsidR="0CF868BC">
              <w:rPr>
                <w:rFonts w:cs="Calibri" w:cstheme="minorAscii"/>
                <w:shd w:val="clear" w:color="auto" w:fill="FFFFFF"/>
              </w:rPr>
              <w:t>. T</w:t>
            </w:r>
            <w:r w:rsidRPr="0780CB18" w:rsidR="000F3D61">
              <w:rPr>
                <w:rFonts w:cs="Calibri" w:cstheme="minorAscii"/>
                <w:shd w:val="clear" w:color="auto" w:fill="FFFFFF"/>
              </w:rPr>
              <w:t>he PPT</w:t>
            </w:r>
            <w:r w:rsidRPr="0780CB18" w:rsidR="003B3D48">
              <w:rPr>
                <w:rFonts w:cs="Calibri" w:cstheme="minorAscii"/>
                <w:shd w:val="clear" w:color="auto" w:fill="FFFFFF"/>
              </w:rPr>
              <w:t xml:space="preserve"> resources have both video and audio </w:t>
            </w:r>
            <w:r w:rsidRPr="0780CB18" w:rsidR="000F3D61">
              <w:rPr>
                <w:rFonts w:cs="Calibri" w:cstheme="minorAscii"/>
                <w:shd w:val="clear" w:color="auto" w:fill="FFFFFF"/>
              </w:rPr>
              <w:t xml:space="preserve">files of a French speaker pronouncing the phonemes </w:t>
            </w:r>
            <w:r w:rsidRPr="0780CB18" w:rsidR="4E678710">
              <w:rPr>
                <w:rFonts w:cs="Calibri" w:cstheme="minorAscii"/>
                <w:shd w:val="clear" w:color="auto" w:fill="FFFFFF"/>
              </w:rPr>
              <w:t xml:space="preserve">and vocabulary </w:t>
            </w:r>
            <w:r w:rsidRPr="0780CB18" w:rsidR="000F3D61">
              <w:rPr>
                <w:rFonts w:cs="Calibri" w:cstheme="minorAscii"/>
                <w:shd w:val="clear" w:color="auto" w:fill="FFFFFF"/>
              </w:rPr>
              <w:t xml:space="preserve">as the</w:t>
            </w:r>
            <w:r w:rsidRPr="0780CB18" w:rsidR="427B644B">
              <w:rPr>
                <w:rFonts w:cs="Calibri" w:cstheme="minorAscii"/>
                <w:shd w:val="clear" w:color="auto" w:fill="FFFFFF"/>
              </w:rPr>
              <w:t xml:space="preserve">y are </w:t>
            </w:r>
            <w:r w:rsidRPr="0780CB18" w:rsidR="000F3D61">
              <w:rPr>
                <w:rFonts w:cs="Calibri" w:cstheme="minorAscii"/>
                <w:shd w:val="clear" w:color="auto" w:fill="FFFFFF"/>
              </w:rPr>
              <w:t>introduced</w:t>
            </w:r>
            <w:r w:rsidRPr="0780CB18" w:rsidR="000F3D61">
              <w:rPr>
                <w:rFonts w:cs="Calibri" w:cstheme="minorAscii"/>
                <w:shd w:val="clear" w:color="auto" w:fill="FFFFFF"/>
              </w:rPr>
              <w:t>. This is great for non-speakers of the language when teaching the lessons.</w:t>
            </w:r>
          </w:p>
        </w:tc>
      </w:tr>
      <w:tr xmlns:wp14="http://schemas.microsoft.com/office/word/2010/wordml" w:rsidR="008D38ED" w:rsidTr="0780CB18" w14:paraId="0905352D" wp14:textId="77777777">
        <w:tc>
          <w:tcPr>
            <w:tcW w:w="3256" w:type="dxa"/>
            <w:tcMar/>
          </w:tcPr>
          <w:p w:rsidR="008D38ED" w:rsidP="00F60E64" w:rsidRDefault="008D38ED" w14:paraId="51854838" wp14:textId="77777777">
            <w:pPr>
              <w:contextualSpacing/>
            </w:pPr>
            <w:r>
              <w:t>Skills to support employment</w:t>
            </w:r>
          </w:p>
        </w:tc>
        <w:tc>
          <w:tcPr>
            <w:tcW w:w="7200" w:type="dxa"/>
            <w:tcMar/>
          </w:tcPr>
          <w:p w:rsidRPr="00E964F0" w:rsidR="008D38ED" w:rsidP="00A810AD" w:rsidRDefault="00532E86" w14:paraId="3BC88E61" wp14:textId="77777777">
            <w:pPr>
              <w:contextualSpacing/>
            </w:pPr>
            <w:r>
              <w:t xml:space="preserve">Pupils at Shelford School receive a broad and balanced curriculum and in French, learning is purposeful and knowledge rich. Our French lessons allow our pupils to become confident, resilient and more culturally aware. </w:t>
            </w:r>
            <w:r w:rsidR="006E586B">
              <w:t>In line with our vision, w</w:t>
            </w:r>
            <w:r>
              <w:t xml:space="preserve">e </w:t>
            </w:r>
            <w:r w:rsidR="00A810AD">
              <w:t xml:space="preserve">encourage </w:t>
            </w:r>
            <w:r>
              <w:t xml:space="preserve">our </w:t>
            </w:r>
            <w:r w:rsidR="006E586B">
              <w:t>pupils</w:t>
            </w:r>
            <w:r>
              <w:t xml:space="preserve"> </w:t>
            </w:r>
            <w:r w:rsidR="006E586B">
              <w:t xml:space="preserve">to </w:t>
            </w:r>
            <w:r w:rsidR="00A810AD">
              <w:t>be life-long learners</w:t>
            </w:r>
            <w:r w:rsidR="006E586B">
              <w:t xml:space="preserve"> and</w:t>
            </w:r>
            <w:r>
              <w:t xml:space="preserve"> our French lessons enable our pupils to be ready for the modern workplace. </w:t>
            </w:r>
          </w:p>
        </w:tc>
      </w:tr>
      <w:tr xmlns:wp14="http://schemas.microsoft.com/office/word/2010/wordml" w:rsidR="008D38ED" w:rsidTr="0780CB18" w14:paraId="1D79B671" wp14:textId="77777777">
        <w:tc>
          <w:tcPr>
            <w:tcW w:w="3256" w:type="dxa"/>
            <w:tcMar/>
          </w:tcPr>
          <w:p w:rsidR="008D38ED" w:rsidP="00F60E64" w:rsidRDefault="008D38ED" w14:paraId="11E59ED0" wp14:textId="77777777">
            <w:pPr>
              <w:contextualSpacing/>
            </w:pPr>
            <w:r>
              <w:t xml:space="preserve">Holding the same </w:t>
            </w:r>
            <w:r w:rsidR="001D06BF">
              <w:t xml:space="preserve">high </w:t>
            </w:r>
            <w:r>
              <w:t>ambitions for all pupils</w:t>
            </w:r>
            <w:r w:rsidR="001D06BF">
              <w:t>, with the curriculum tailored to support those of high need</w:t>
            </w:r>
          </w:p>
        </w:tc>
        <w:tc>
          <w:tcPr>
            <w:tcW w:w="7200" w:type="dxa"/>
            <w:tcMar/>
          </w:tcPr>
          <w:p w:rsidRPr="00C604AA" w:rsidR="00BD148E" w:rsidP="00BD148E" w:rsidRDefault="00BD148E" w14:paraId="2629BD63" wp14:textId="77777777">
            <w:pPr>
              <w:contextualSpacing/>
            </w:pPr>
            <w:r>
              <w:t xml:space="preserve">There is a wide range of different abilities in all classes and we provide suitable learning opportunities for all </w:t>
            </w:r>
            <w:r w:rsidR="00C604AA">
              <w:t>pupils</w:t>
            </w:r>
            <w:r>
              <w:t xml:space="preserve"> by matching the challenge of the task to </w:t>
            </w:r>
            <w:r w:rsidRPr="00C604AA">
              <w:t xml:space="preserve">the ability of the </w:t>
            </w:r>
            <w:r w:rsidRPr="00C604AA" w:rsidR="00C604AA">
              <w:t>pupil</w:t>
            </w:r>
            <w:r w:rsidRPr="00C604AA">
              <w:t>:</w:t>
            </w:r>
          </w:p>
          <w:p w:rsidRPr="00C604AA" w:rsidR="00BD148E" w:rsidP="00BD148E" w:rsidRDefault="00BD148E" w14:paraId="797FB480" wp14:textId="77777777">
            <w:pPr>
              <w:pStyle w:val="ListParagraph"/>
              <w:numPr>
                <w:ilvl w:val="0"/>
                <w:numId w:val="6"/>
              </w:numPr>
            </w:pPr>
            <w:r w:rsidRPr="00C604AA">
              <w:t xml:space="preserve">setting common tasks which are open-ended and can have a variety of responses; </w:t>
            </w:r>
          </w:p>
          <w:p w:rsidRPr="00C604AA" w:rsidR="00BD148E" w:rsidP="00BD148E" w:rsidRDefault="00BD148E" w14:paraId="28B1E78E" wp14:textId="77777777">
            <w:pPr>
              <w:pStyle w:val="ListParagraph"/>
              <w:numPr>
                <w:ilvl w:val="0"/>
                <w:numId w:val="6"/>
              </w:numPr>
            </w:pPr>
            <w:r w:rsidRPr="00C604AA">
              <w:t xml:space="preserve">setting tasks of increasing difficulty, some </w:t>
            </w:r>
            <w:r w:rsidRPr="00C604AA" w:rsidR="00C604AA">
              <w:t>pupils</w:t>
            </w:r>
            <w:r w:rsidR="005B5E32">
              <w:t xml:space="preserve"> not completing all tasks </w:t>
            </w:r>
            <w:r w:rsidRPr="00C604AA" w:rsidR="00C604AA">
              <w:t>whereby all pupils are encouraged to challenge themselves at the appropriate level but are not limited</w:t>
            </w:r>
            <w:r w:rsidRPr="00C604AA">
              <w:t xml:space="preserve">; </w:t>
            </w:r>
          </w:p>
          <w:p w:rsidRPr="00C604AA" w:rsidR="00BD148E" w:rsidP="00BD148E" w:rsidRDefault="00786C3E" w14:paraId="7C251FCA" wp14:textId="77777777">
            <w:pPr>
              <w:pStyle w:val="ListParagraph"/>
              <w:numPr>
                <w:ilvl w:val="0"/>
                <w:numId w:val="6"/>
              </w:numPr>
            </w:pPr>
            <w:r w:rsidRPr="00C604AA">
              <w:t>sometimes</w:t>
            </w:r>
            <w:r w:rsidRPr="00C604AA" w:rsidR="00C604AA">
              <w:t xml:space="preserve"> grouping pupils by ability</w:t>
            </w:r>
            <w:r w:rsidRPr="00C604AA">
              <w:t xml:space="preserve"> (but not always</w:t>
            </w:r>
            <w:r w:rsidRPr="00C604AA" w:rsidR="00C604AA">
              <w:t xml:space="preserve"> as there are also advantages to grouping pupils in mixed abilities</w:t>
            </w:r>
            <w:r w:rsidRPr="00C604AA">
              <w:t xml:space="preserve">) </w:t>
            </w:r>
            <w:r w:rsidRPr="00C604AA" w:rsidR="00BD148E">
              <w:t xml:space="preserve">and setting different tasks to each ability group; </w:t>
            </w:r>
          </w:p>
          <w:p w:rsidRPr="00C604AA" w:rsidR="00BD148E" w:rsidP="00BD148E" w:rsidRDefault="00BD148E" w14:paraId="22C78396" wp14:textId="77777777">
            <w:pPr>
              <w:pStyle w:val="ListParagraph"/>
              <w:numPr>
                <w:ilvl w:val="0"/>
                <w:numId w:val="6"/>
              </w:numPr>
            </w:pPr>
            <w:r w:rsidRPr="00C604AA">
              <w:t xml:space="preserve">providing resources of different complexity </w:t>
            </w:r>
            <w:r w:rsidRPr="00C604AA" w:rsidR="00786C3E">
              <w:t xml:space="preserve">and providing support materials </w:t>
            </w:r>
            <w:r w:rsidRPr="00C604AA">
              <w:t xml:space="preserve">according to the ability of the child; </w:t>
            </w:r>
          </w:p>
          <w:p w:rsidRPr="00C604AA" w:rsidR="008D38ED" w:rsidP="00C604AA" w:rsidRDefault="00BD148E" w14:paraId="14B848D7" wp14:textId="77777777">
            <w:pPr>
              <w:pStyle w:val="ListParagraph"/>
              <w:numPr>
                <w:ilvl w:val="0"/>
                <w:numId w:val="6"/>
              </w:numPr>
            </w:pPr>
            <w:proofErr w:type="gramStart"/>
            <w:r w:rsidRPr="00C604AA">
              <w:t>using</w:t>
            </w:r>
            <w:proofErr w:type="gramEnd"/>
            <w:r w:rsidRPr="00C604AA">
              <w:t xml:space="preserve"> </w:t>
            </w:r>
            <w:r w:rsidRPr="00C604AA" w:rsidR="00786C3E">
              <w:t>teaching</w:t>
            </w:r>
            <w:r w:rsidRPr="00C604AA">
              <w:t xml:space="preserve"> assistants to support the work of individual </w:t>
            </w:r>
            <w:r w:rsidR="00A810AD">
              <w:t xml:space="preserve">pupils </w:t>
            </w:r>
            <w:r w:rsidRPr="00C604AA">
              <w:t xml:space="preserve">or groups </w:t>
            </w:r>
            <w:r w:rsidRPr="00C604AA" w:rsidR="00786C3E">
              <w:t>where required.</w:t>
            </w:r>
          </w:p>
          <w:p w:rsidRPr="00C604AA" w:rsidR="00C604AA" w:rsidP="0780CB18" w:rsidRDefault="00C604AA" w14:paraId="1FCD35A6" wp14:textId="290411AE">
            <w:pPr/>
            <w:r w:rsidR="00C604AA">
              <w:rPr/>
              <w:t xml:space="preserve">Research shows that EAL pupils can have </w:t>
            </w:r>
            <w:r w:rsidR="00647FAF">
              <w:rPr/>
              <w:t xml:space="preserve">lots </w:t>
            </w:r>
            <w:r w:rsidR="00A810AD">
              <w:rPr/>
              <w:t>of success in language learning</w:t>
            </w:r>
            <w:r w:rsidR="429B52FF">
              <w:rPr/>
              <w:t xml:space="preserve">. This has been a trend for our </w:t>
            </w:r>
            <w:r w:rsidR="429B52FF">
              <w:rPr/>
              <w:t>school</w:t>
            </w:r>
            <w:r w:rsidR="429B52FF">
              <w:rPr/>
              <w:t xml:space="preserve"> and this will continue to be </w:t>
            </w:r>
            <w:r w:rsidR="429B52FF">
              <w:rPr/>
              <w:t>monitored</w:t>
            </w:r>
            <w:r w:rsidR="429B52FF">
              <w:rPr/>
              <w:t xml:space="preserve"> this academic year and going forward. </w:t>
            </w:r>
          </w:p>
        </w:tc>
      </w:tr>
      <w:tr xmlns:wp14="http://schemas.microsoft.com/office/word/2010/wordml" w:rsidR="008D38ED" w:rsidTr="0780CB18" w14:paraId="67D37E9F" wp14:textId="77777777">
        <w:tc>
          <w:tcPr>
            <w:tcW w:w="3256" w:type="dxa"/>
            <w:tcMar/>
          </w:tcPr>
          <w:p w:rsidR="008D38ED" w:rsidP="00F60E64" w:rsidRDefault="001D06BF" w14:paraId="0CBE5129" wp14:textId="77777777">
            <w:pPr>
              <w:contextualSpacing/>
            </w:pPr>
            <w:r>
              <w:t>Explore the full curriculum, including cross-curricular links</w:t>
            </w:r>
          </w:p>
        </w:tc>
        <w:tc>
          <w:tcPr>
            <w:tcW w:w="7200" w:type="dxa"/>
            <w:tcMar/>
          </w:tcPr>
          <w:p w:rsidRPr="00831625" w:rsidR="008D38ED" w:rsidP="00191739" w:rsidRDefault="006963EC" w14:paraId="00AEEE93" wp14:textId="5EB9601A">
            <w:pPr>
              <w:spacing/>
              <w:contextualSpacing/>
              <w:rPr>
                <w:color w:val="BFBFBF" w:themeColor="background1" w:themeShade="BF"/>
              </w:rPr>
            </w:pPr>
            <w:r w:rsidR="006963EC">
              <w:rPr/>
              <w:t xml:space="preserve">Our whole school curriculum </w:t>
            </w:r>
            <w:r w:rsidR="008850BF">
              <w:rPr/>
              <w:t>document</w:t>
            </w:r>
            <w:r w:rsidR="006963EC">
              <w:rPr/>
              <w:t xml:space="preserve"> makes clear our topic and cross-curricular </w:t>
            </w:r>
            <w:r w:rsidR="008850BF">
              <w:rPr/>
              <w:t xml:space="preserve">links with </w:t>
            </w:r>
            <w:r w:rsidR="006963EC">
              <w:rPr/>
              <w:t xml:space="preserve">particular emphasis on cultural capital and global learning. </w:t>
            </w:r>
            <w:r w:rsidR="006963EC">
              <w:rPr/>
              <w:t>There are several enrichment activities such as our pen pal scheme</w:t>
            </w:r>
            <w:r w:rsidR="3CB8EEBD">
              <w:rPr/>
              <w:t xml:space="preserve"> and</w:t>
            </w:r>
            <w:r w:rsidR="006963EC">
              <w:rPr/>
              <w:t xml:space="preserve"> twinned town partnership visits. </w:t>
            </w:r>
            <w:r w:rsidR="002732AE">
              <w:rPr/>
              <w:t>The sch</w:t>
            </w:r>
            <w:r w:rsidR="009968B3">
              <w:rPr/>
              <w:t>ool is also host to a popular French Club, provided by La Jolie Ronde, and held after school (one KS1 and another KS2 club).</w:t>
            </w:r>
            <w:r w:rsidR="009968B3">
              <w:rPr/>
              <w:t xml:space="preserve"> </w:t>
            </w:r>
          </w:p>
        </w:tc>
      </w:tr>
    </w:tbl>
    <w:p xmlns:wp14="http://schemas.microsoft.com/office/word/2010/wordml" w:rsidR="008D38ED" w:rsidP="00F60E64" w:rsidRDefault="008D38ED" w14:paraId="5A39BBE3" wp14:textId="77777777">
      <w:pPr>
        <w:spacing w:line="240" w:lineRule="auto"/>
        <w:contextualSpacing/>
      </w:pPr>
    </w:p>
    <w:p w:rsidR="0780CB18" w:rsidP="0780CB18" w:rsidRDefault="0780CB18" w14:paraId="5E9E3161" w14:textId="3F69A1C1">
      <w:pPr>
        <w:spacing w:line="240" w:lineRule="auto"/>
        <w:contextualSpacing/>
        <w:jc w:val="center"/>
        <w:rPr>
          <w:b w:val="1"/>
          <w:bCs w:val="1"/>
          <w:color w:val="BF8F00" w:themeColor="accent4" w:themeTint="FF" w:themeShade="BF"/>
        </w:rPr>
      </w:pPr>
    </w:p>
    <w:p w:rsidR="0780CB18" w:rsidP="0780CB18" w:rsidRDefault="0780CB18" w14:paraId="09FBDE04" w14:textId="02A35CD5">
      <w:pPr>
        <w:spacing w:line="240" w:lineRule="auto"/>
        <w:contextualSpacing/>
        <w:jc w:val="center"/>
        <w:rPr>
          <w:b w:val="1"/>
          <w:bCs w:val="1"/>
          <w:color w:val="BF8F00" w:themeColor="accent4" w:themeTint="FF" w:themeShade="BF"/>
        </w:rPr>
      </w:pPr>
    </w:p>
    <w:p w:rsidR="0780CB18" w:rsidP="0780CB18" w:rsidRDefault="0780CB18" w14:paraId="4A650E40" w14:textId="3A485E5C">
      <w:pPr>
        <w:spacing w:line="240" w:lineRule="auto"/>
        <w:contextualSpacing/>
        <w:jc w:val="center"/>
        <w:rPr>
          <w:b w:val="1"/>
          <w:bCs w:val="1"/>
          <w:color w:val="BF8F00" w:themeColor="accent4" w:themeTint="FF" w:themeShade="BF"/>
        </w:rPr>
      </w:pPr>
    </w:p>
    <w:p w:rsidR="0780CB18" w:rsidP="0780CB18" w:rsidRDefault="0780CB18" w14:paraId="7C572F48" w14:textId="3F28D33F">
      <w:pPr>
        <w:spacing w:line="240" w:lineRule="auto"/>
        <w:contextualSpacing/>
        <w:jc w:val="center"/>
        <w:rPr>
          <w:b w:val="1"/>
          <w:bCs w:val="1"/>
          <w:color w:val="BF8F00" w:themeColor="accent4" w:themeTint="FF" w:themeShade="BF"/>
        </w:rPr>
      </w:pPr>
    </w:p>
    <w:p w:rsidR="0780CB18" w:rsidP="0780CB18" w:rsidRDefault="0780CB18" w14:paraId="19EA8204" w14:textId="1773D92E">
      <w:pPr>
        <w:spacing w:line="240" w:lineRule="auto"/>
        <w:contextualSpacing/>
        <w:jc w:val="center"/>
        <w:rPr>
          <w:b w:val="1"/>
          <w:bCs w:val="1"/>
          <w:color w:val="BF8F00" w:themeColor="accent4" w:themeTint="FF" w:themeShade="BF"/>
        </w:rPr>
      </w:pPr>
    </w:p>
    <w:p xmlns:wp14="http://schemas.microsoft.com/office/word/2010/wordml" w:rsidRPr="00831625" w:rsidR="003D42FD" w:rsidP="003D42FD" w:rsidRDefault="003D42FD" w14:paraId="211C3C8B" wp14:textId="77777777">
      <w:pPr>
        <w:spacing w:line="240" w:lineRule="auto"/>
        <w:contextualSpacing/>
        <w:jc w:val="center"/>
        <w:rPr>
          <w:b/>
          <w:color w:val="BF8F00" w:themeColor="accent4" w:themeShade="BF"/>
        </w:rPr>
      </w:pPr>
      <w:r w:rsidRPr="00831625">
        <w:rPr>
          <w:b/>
          <w:color w:val="BF8F00" w:themeColor="accent4" w:themeShade="BF"/>
        </w:rPr>
        <w:t xml:space="preserve">Delivering the </w:t>
      </w:r>
      <w:r w:rsidR="008850BF">
        <w:rPr>
          <w:b/>
          <w:color w:val="BF8F00" w:themeColor="accent4" w:themeShade="BF"/>
        </w:rPr>
        <w:t>MFL</w:t>
      </w:r>
      <w:r w:rsidRPr="00831625">
        <w:rPr>
          <w:b/>
          <w:color w:val="BF8F00" w:themeColor="accent4" w:themeShade="BF"/>
        </w:rPr>
        <w:t xml:space="preserve"> Curriculum</w:t>
      </w:r>
    </w:p>
    <w:tbl>
      <w:tblPr>
        <w:tblStyle w:val="TableGrid"/>
        <w:tblW w:w="0" w:type="auto"/>
        <w:tblLook w:val="04A0" w:firstRow="1" w:lastRow="0" w:firstColumn="1" w:lastColumn="0" w:noHBand="0" w:noVBand="1"/>
      </w:tblPr>
      <w:tblGrid>
        <w:gridCol w:w="3256"/>
        <w:gridCol w:w="7200"/>
      </w:tblGrid>
      <w:tr xmlns:wp14="http://schemas.microsoft.com/office/word/2010/wordml" w:rsidR="001D06BF" w:rsidTr="01EA41BB" w14:paraId="125DDA54" wp14:textId="77777777">
        <w:tc>
          <w:tcPr>
            <w:tcW w:w="3256" w:type="dxa"/>
            <w:tcMar/>
          </w:tcPr>
          <w:p w:rsidRPr="008D38ED" w:rsidR="001D06BF" w:rsidP="00BF366D" w:rsidRDefault="001D06BF" w14:paraId="589BCB26" wp14:textId="77777777">
            <w:pPr>
              <w:contextualSpacing/>
              <w:jc w:val="center"/>
              <w:rPr>
                <w:b/>
              </w:rPr>
            </w:pPr>
            <w:r w:rsidRPr="008D38ED">
              <w:rPr>
                <w:b/>
              </w:rPr>
              <w:t>Descriptor</w:t>
            </w:r>
          </w:p>
        </w:tc>
        <w:tc>
          <w:tcPr>
            <w:tcW w:w="7200" w:type="dxa"/>
            <w:tcMar/>
          </w:tcPr>
          <w:p w:rsidRPr="008D38ED" w:rsidR="001D06BF" w:rsidP="00BF366D" w:rsidRDefault="001D06BF" w14:paraId="2C691BB4" wp14:textId="77777777">
            <w:pPr>
              <w:contextualSpacing/>
              <w:jc w:val="center"/>
              <w:rPr>
                <w:b/>
              </w:rPr>
            </w:pPr>
            <w:r w:rsidRPr="008D38ED">
              <w:rPr>
                <w:b/>
              </w:rPr>
              <w:t>Evidence</w:t>
            </w:r>
          </w:p>
        </w:tc>
      </w:tr>
      <w:tr xmlns:wp14="http://schemas.microsoft.com/office/word/2010/wordml" w:rsidR="001D06BF" w:rsidTr="01EA41BB" w14:paraId="05008798" wp14:textId="77777777">
        <w:tc>
          <w:tcPr>
            <w:tcW w:w="3256" w:type="dxa"/>
            <w:tcMar/>
          </w:tcPr>
          <w:p w:rsidRPr="008D38ED" w:rsidR="001D06BF" w:rsidP="001D06BF" w:rsidRDefault="001D06BF" w14:paraId="3BDB43C4" wp14:textId="77777777">
            <w:pPr>
              <w:contextualSpacing/>
            </w:pPr>
            <w:r>
              <w:t xml:space="preserve">High level of teachers’ subject knowledge and quality CPD </w:t>
            </w:r>
          </w:p>
        </w:tc>
        <w:tc>
          <w:tcPr>
            <w:tcW w:w="7200" w:type="dxa"/>
            <w:tcMar/>
          </w:tcPr>
          <w:p w:rsidRPr="00AA1929" w:rsidR="001D06BF" w:rsidP="0780CB18" w:rsidRDefault="006963EC" w14:paraId="513D9CD6" wp14:textId="77777777">
            <w:pPr>
              <w:pStyle w:val="Default"/>
              <w:rPr>
                <w:rFonts w:ascii="Calibri" w:hAnsi="Calibri" w:cs="Calibri" w:asciiTheme="minorAscii" w:hAnsiTheme="minorAscii" w:cstheme="minorAscii"/>
                <w:sz w:val="22"/>
                <w:szCs w:val="22"/>
                <w:highlight w:val="yellow"/>
              </w:rPr>
            </w:pPr>
            <w:r w:rsidRPr="1131ACCB" w:rsidR="006963EC">
              <w:rPr>
                <w:rFonts w:ascii="Calibri" w:hAnsi="Calibri" w:cs="Calibri" w:asciiTheme="minorAscii" w:hAnsiTheme="minorAscii" w:cstheme="minorAscii"/>
                <w:sz w:val="22"/>
                <w:szCs w:val="22"/>
              </w:rPr>
              <w:t xml:space="preserve">Learning walks are conducted annually </w:t>
            </w:r>
            <w:r w:rsidRPr="1131ACCB" w:rsidR="008850BF">
              <w:rPr>
                <w:rFonts w:ascii="Calibri" w:hAnsi="Calibri" w:cs="Calibri" w:asciiTheme="minorAscii" w:hAnsiTheme="minorAscii" w:cstheme="minorAscii"/>
                <w:sz w:val="22"/>
                <w:szCs w:val="22"/>
              </w:rPr>
              <w:t xml:space="preserve">by the </w:t>
            </w:r>
            <w:r w:rsidRPr="1131ACCB" w:rsidR="006963EC">
              <w:rPr>
                <w:rFonts w:ascii="Calibri" w:hAnsi="Calibri" w:cs="Calibri" w:asciiTheme="minorAscii" w:hAnsiTheme="minorAscii" w:cstheme="minorAscii"/>
                <w:sz w:val="22"/>
                <w:szCs w:val="22"/>
              </w:rPr>
              <w:t>subject leader and link governor. Prior to this, a staff questionnaire is distributed</w:t>
            </w:r>
            <w:r w:rsidRPr="1131ACCB" w:rsidR="005B5E32">
              <w:rPr>
                <w:rFonts w:ascii="Calibri" w:hAnsi="Calibri" w:cs="Calibri" w:asciiTheme="minorAscii" w:hAnsiTheme="minorAscii" w:cstheme="minorAscii"/>
                <w:sz w:val="22"/>
                <w:szCs w:val="22"/>
              </w:rPr>
              <w:t xml:space="preserve"> via Google Form</w:t>
            </w:r>
            <w:r w:rsidRPr="1131ACCB" w:rsidR="006963EC">
              <w:rPr>
                <w:rFonts w:ascii="Calibri" w:hAnsi="Calibri" w:cs="Calibri" w:asciiTheme="minorAscii" w:hAnsiTheme="minorAscii" w:cstheme="minorAscii"/>
                <w:sz w:val="22"/>
                <w:szCs w:val="22"/>
              </w:rPr>
              <w:t xml:space="preserve"> </w:t>
            </w:r>
            <w:r w:rsidRPr="1131ACCB" w:rsidR="6A33A8EC">
              <w:rPr>
                <w:rFonts w:ascii="Calibri" w:hAnsi="Calibri" w:cs="Calibri" w:asciiTheme="minorAscii" w:hAnsiTheme="minorAscii" w:cstheme="minorAscii"/>
                <w:sz w:val="22"/>
                <w:szCs w:val="22"/>
              </w:rPr>
              <w:t>and</w:t>
            </w:r>
            <w:r w:rsidRPr="1131ACCB" w:rsidR="006963EC">
              <w:rPr>
                <w:rFonts w:ascii="Calibri" w:hAnsi="Calibri" w:cs="Calibri" w:asciiTheme="minorAscii" w:hAnsiTheme="minorAscii" w:cstheme="minorAscii"/>
                <w:sz w:val="22"/>
                <w:szCs w:val="22"/>
              </w:rPr>
              <w:t xml:space="preserve"> </w:t>
            </w:r>
            <w:r w:rsidRPr="1131ACCB" w:rsidR="6A33A8EC">
              <w:rPr>
                <w:rFonts w:ascii="Calibri" w:hAnsi="Calibri" w:cs="Calibri" w:asciiTheme="minorAscii" w:hAnsiTheme="minorAscii" w:cstheme="minorAscii"/>
                <w:sz w:val="22"/>
                <w:szCs w:val="22"/>
              </w:rPr>
              <w:t>designed to give the subject leader a picture of teaching and learning in the classrooms and to give an o</w:t>
            </w:r>
            <w:r w:rsidRPr="1131ACCB" w:rsidR="009968B3">
              <w:rPr>
                <w:rFonts w:ascii="Calibri" w:hAnsi="Calibri" w:cs="Calibri" w:asciiTheme="minorAscii" w:hAnsiTheme="minorAscii" w:cstheme="minorAscii"/>
                <w:sz w:val="22"/>
                <w:szCs w:val="22"/>
              </w:rPr>
              <w:t>pportunity for teachers to feed</w:t>
            </w:r>
            <w:r w:rsidRPr="1131ACCB" w:rsidR="6A33A8EC">
              <w:rPr>
                <w:rFonts w:ascii="Calibri" w:hAnsi="Calibri" w:cs="Calibri" w:asciiTheme="minorAscii" w:hAnsiTheme="minorAscii" w:cstheme="minorAscii"/>
                <w:sz w:val="22"/>
                <w:szCs w:val="22"/>
              </w:rPr>
              <w:t xml:space="preserve">back suggestions on what works well and what they would like to work better. </w:t>
            </w:r>
            <w:r w:rsidRPr="1131ACCB" w:rsidR="008850BF">
              <w:rPr>
                <w:rFonts w:ascii="Calibri" w:hAnsi="Calibri" w:cs="Calibri" w:asciiTheme="minorAscii" w:hAnsiTheme="minorAscii" w:cstheme="minorAscii"/>
                <w:sz w:val="22"/>
                <w:szCs w:val="22"/>
              </w:rPr>
              <w:t>The s</w:t>
            </w:r>
            <w:r w:rsidRPr="1131ACCB" w:rsidR="2489576C">
              <w:rPr>
                <w:rFonts w:ascii="Calibri" w:hAnsi="Calibri" w:cs="Calibri" w:asciiTheme="minorAscii" w:hAnsiTheme="minorAscii" w:cstheme="minorAscii"/>
                <w:sz w:val="22"/>
                <w:szCs w:val="22"/>
              </w:rPr>
              <w:t>ubject leader attends termly MFL hub meetings to keep up to date with current research and practice</w:t>
            </w:r>
            <w:r w:rsidRPr="1131ACCB" w:rsidR="008850BF">
              <w:rPr>
                <w:rFonts w:ascii="Calibri" w:hAnsi="Calibri" w:cs="Calibri" w:asciiTheme="minorAscii" w:hAnsiTheme="minorAscii" w:cstheme="minorAscii"/>
                <w:sz w:val="22"/>
                <w:szCs w:val="22"/>
              </w:rPr>
              <w:t xml:space="preserve">, </w:t>
            </w:r>
            <w:r w:rsidRPr="1131ACCB" w:rsidR="008850BF">
              <w:rPr>
                <w:rFonts w:ascii="Calibri" w:hAnsi="Calibri" w:cs="Calibri" w:asciiTheme="minorAscii" w:hAnsiTheme="minorAscii" w:cstheme="minorAscii"/>
                <w:sz w:val="22"/>
                <w:szCs w:val="22"/>
              </w:rPr>
              <w:t>and also</w:t>
            </w:r>
            <w:r w:rsidRPr="1131ACCB" w:rsidR="008850BF">
              <w:rPr>
                <w:rFonts w:ascii="Calibri" w:hAnsi="Calibri" w:cs="Calibri" w:asciiTheme="minorAscii" w:hAnsiTheme="minorAscii" w:cstheme="minorAscii"/>
                <w:sz w:val="22"/>
                <w:szCs w:val="22"/>
              </w:rPr>
              <w:t xml:space="preserve"> holds</w:t>
            </w:r>
            <w:r w:rsidRPr="1131ACCB" w:rsidR="2489576C">
              <w:rPr>
                <w:rFonts w:ascii="Calibri" w:hAnsi="Calibri" w:cs="Calibri" w:asciiTheme="minorAscii" w:hAnsiTheme="minorAscii" w:cstheme="minorAscii"/>
                <w:sz w:val="22"/>
                <w:szCs w:val="22"/>
              </w:rPr>
              <w:t xml:space="preserve"> a subscription to the Association of Language Learning</w:t>
            </w:r>
            <w:r w:rsidRPr="1131ACCB" w:rsidR="008850BF">
              <w:rPr>
                <w:rFonts w:ascii="Calibri" w:hAnsi="Calibri" w:cs="Calibri" w:asciiTheme="minorAscii" w:hAnsiTheme="minorAscii" w:cstheme="minorAscii"/>
                <w:sz w:val="22"/>
                <w:szCs w:val="22"/>
              </w:rPr>
              <w:t xml:space="preserve"> (ALL)</w:t>
            </w:r>
            <w:r w:rsidRPr="1131ACCB" w:rsidR="2489576C">
              <w:rPr>
                <w:rFonts w:ascii="Calibri" w:hAnsi="Calibri" w:cs="Calibri" w:asciiTheme="minorAscii" w:hAnsiTheme="minorAscii" w:cstheme="minorAscii"/>
                <w:sz w:val="22"/>
                <w:szCs w:val="22"/>
              </w:rPr>
              <w:t xml:space="preserve">. ALL’s </w:t>
            </w:r>
            <w:r w:rsidRPr="1131ACCB" w:rsidR="2489576C">
              <w:rPr>
                <w:rFonts w:ascii="Calibri" w:hAnsi="Calibri" w:cs="Calibri" w:asciiTheme="minorAscii" w:hAnsiTheme="minorAscii" w:cstheme="minorAscii"/>
                <w:sz w:val="22"/>
                <w:szCs w:val="22"/>
                <w:bdr w:val="none" w:color="auto" w:sz="0" w:space="0" w:frame="1"/>
                <w:shd w:val="clear" w:color="auto" w:fill="FFFFFF"/>
              </w:rPr>
              <w:t xml:space="preserve">aim is to support language teachers with resources, </w:t>
            </w:r>
            <w:r w:rsidRPr="1131ACCB" w:rsidR="2489576C">
              <w:rPr>
                <w:rFonts w:ascii="Calibri" w:hAnsi="Calibri" w:cs="Calibri" w:asciiTheme="minorAscii" w:hAnsiTheme="minorAscii" w:cstheme="minorAscii"/>
                <w:sz w:val="22"/>
                <w:szCs w:val="22"/>
                <w:bdr w:val="none" w:color="auto" w:sz="0" w:space="0" w:frame="1"/>
                <w:shd w:val="clear" w:color="auto" w:fill="FFFFFF"/>
              </w:rPr>
              <w:t>advice</w:t>
            </w:r>
            <w:r w:rsidRPr="1131ACCB" w:rsidR="2489576C">
              <w:rPr>
                <w:rFonts w:ascii="Calibri" w:hAnsi="Calibri" w:cs="Calibri" w:asciiTheme="minorAscii" w:hAnsiTheme="minorAscii" w:cstheme="minorAscii"/>
                <w:sz w:val="22"/>
                <w:szCs w:val="22"/>
                <w:bdr w:val="none" w:color="auto" w:sz="0" w:space="0" w:frame="1"/>
                <w:shd w:val="clear" w:color="auto" w:fill="FFFFFF"/>
              </w:rPr>
              <w:t xml:space="preserve"> and training</w:t>
            </w:r>
            <w:r w:rsidRPr="1131ACCB" w:rsidR="008850BF">
              <w:rPr>
                <w:rFonts w:ascii="Calibri" w:hAnsi="Calibri" w:cs="Calibri" w:asciiTheme="minorAscii" w:hAnsiTheme="minorAscii" w:cstheme="minorAscii"/>
                <w:sz w:val="22"/>
                <w:szCs w:val="22"/>
                <w:bdr w:val="none" w:color="auto" w:sz="0" w:space="0" w:frame="1"/>
                <w:shd w:val="clear" w:color="auto" w:fill="FFFFFF"/>
              </w:rPr>
              <w:t xml:space="preserve">. </w:t>
            </w:r>
            <w:r w:rsidRPr="0780CB18" w:rsidR="008850BF">
              <w:rPr>
                <w:rFonts w:ascii="Calibri" w:hAnsi="Calibri" w:cs="Calibri" w:asciiTheme="minorAscii" w:hAnsiTheme="minorAscii" w:cstheme="minorAscii"/>
                <w:sz w:val="22"/>
                <w:szCs w:val="22"/>
                <w:bdr w:val="none" w:color="auto" w:sz="0" w:space="0" w:frame="1"/>
                <w:shd w:val="clear" w:color="auto" w:fill="FFFFFF"/>
              </w:rPr>
              <w:t>Opportunities for CPD are</w:t>
            </w:r>
            <w:r w:rsidRPr="0780CB18" w:rsidR="2489576C">
              <w:rPr>
                <w:rFonts w:ascii="Calibri" w:hAnsi="Calibri" w:cs="Calibri" w:asciiTheme="minorAscii" w:hAnsiTheme="minorAscii" w:cstheme="minorAscii"/>
                <w:sz w:val="22"/>
                <w:szCs w:val="22"/>
                <w:bdr w:val="none" w:color="auto" w:sz="0" w:space="0" w:frame="1"/>
                <w:shd w:val="clear" w:color="auto" w:fill="FFFFFF"/>
              </w:rPr>
              <w:t xml:space="preserve"> shared with staff </w:t>
            </w:r>
            <w:r w:rsidRPr="0780CB18" w:rsidR="2489576C">
              <w:rPr>
                <w:rFonts w:ascii="Calibri" w:hAnsi="Calibri" w:cs="Calibri" w:asciiTheme="minorAscii" w:hAnsiTheme="minorAscii" w:cstheme="minorAscii"/>
                <w:sz w:val="22"/>
                <w:szCs w:val="22"/>
                <w:bdr w:val="none" w:color="auto" w:sz="0" w:space="0" w:frame="1"/>
                <w:shd w:val="clear" w:color="auto" w:fill="FFFFFF"/>
              </w:rPr>
              <w:t>delivering French</w:t>
            </w:r>
            <w:r w:rsidRPr="1131ACCB" w:rsidR="2489576C">
              <w:rPr>
                <w:rFonts w:ascii="Calibri" w:hAnsi="Calibri" w:cs="Calibri" w:asciiTheme="minorAscii" w:hAnsiTheme="minorAscii" w:cstheme="minorAscii"/>
                <w:sz w:val="22"/>
                <w:szCs w:val="22"/>
                <w:bdr w:val="none" w:color="auto" w:sz="0" w:space="0" w:frame="1"/>
                <w:shd w:val="clear" w:color="auto" w:fill="FFFFFF"/>
              </w:rPr>
              <w:t xml:space="preserve">. </w:t>
            </w:r>
          </w:p>
        </w:tc>
      </w:tr>
      <w:tr xmlns:wp14="http://schemas.microsoft.com/office/word/2010/wordml" w:rsidR="001D06BF" w:rsidTr="01EA41BB" w14:paraId="131D012C" wp14:textId="77777777">
        <w:tc>
          <w:tcPr>
            <w:tcW w:w="3256" w:type="dxa"/>
            <w:tcMar/>
          </w:tcPr>
          <w:p w:rsidR="001D06BF" w:rsidP="00BF366D" w:rsidRDefault="001D06BF" w14:paraId="4AA5B7C1" wp14:textId="77777777">
            <w:pPr>
              <w:contextualSpacing/>
            </w:pPr>
            <w:r>
              <w:t>Effective delivery by teaching staff</w:t>
            </w:r>
          </w:p>
        </w:tc>
        <w:tc>
          <w:tcPr>
            <w:tcW w:w="7200" w:type="dxa"/>
            <w:tcMar/>
          </w:tcPr>
          <w:p w:rsidRPr="002D29D2" w:rsidR="001D06BF" w:rsidP="00AA1929" w:rsidRDefault="00014F45" w14:paraId="77982354" wp14:textId="77777777">
            <w:pPr>
              <w:contextualSpacing/>
              <w:rPr>
                <w:color w:val="BFBFBF" w:themeColor="background1" w:themeShade="BF"/>
              </w:rPr>
            </w:pPr>
            <w:r>
              <w:t xml:space="preserve">Monitoring of lessons through learning walks by subject leader and link governor. Book scrutiny. Questionnaires </w:t>
            </w:r>
            <w:r w:rsidR="00076EA1">
              <w:t>for pupils as well as staff. Pupil interviews.</w:t>
            </w:r>
            <w:r w:rsidR="002D29D2">
              <w:rPr>
                <w:color w:val="BFBFBF" w:themeColor="background1" w:themeShade="BF"/>
              </w:rPr>
              <w:t xml:space="preserve"> </w:t>
            </w:r>
          </w:p>
        </w:tc>
      </w:tr>
      <w:tr xmlns:wp14="http://schemas.microsoft.com/office/word/2010/wordml" w:rsidR="001D06BF" w:rsidTr="01EA41BB" w14:paraId="5EC377E5" wp14:textId="77777777">
        <w:tc>
          <w:tcPr>
            <w:tcW w:w="3256" w:type="dxa"/>
            <w:tcMar/>
          </w:tcPr>
          <w:p w:rsidR="001D06BF" w:rsidP="00BF366D" w:rsidRDefault="001D06BF" w14:paraId="74FA8327" wp14:textId="77777777">
            <w:pPr>
              <w:contextualSpacing/>
            </w:pPr>
            <w:r>
              <w:t>Effective assessment and rapid feedback for pupils that also informs planning</w:t>
            </w:r>
          </w:p>
        </w:tc>
        <w:tc>
          <w:tcPr>
            <w:tcW w:w="7200" w:type="dxa"/>
            <w:tcMar/>
          </w:tcPr>
          <w:p w:rsidR="00014F45" w:rsidP="00BF366D" w:rsidRDefault="00AA1929" w14:paraId="411F4846" wp14:textId="77777777">
            <w:pPr>
              <w:contextualSpacing/>
            </w:pPr>
            <w:r>
              <w:t>Teachers can assess speaking and listening in French and give immediate feedback to pupils (</w:t>
            </w:r>
            <w:proofErr w:type="spellStart"/>
            <w:r>
              <w:t>AfL</w:t>
            </w:r>
            <w:proofErr w:type="spellEnd"/>
            <w:r>
              <w:t>, ‘live marking’, oral feedback).</w:t>
            </w:r>
            <w:r w:rsidR="00014F45">
              <w:t xml:space="preserve"> Misconceptions </w:t>
            </w:r>
            <w:r>
              <w:t xml:space="preserve">are </w:t>
            </w:r>
            <w:r w:rsidR="00014F45">
              <w:t>identified an</w:t>
            </w:r>
            <w:r>
              <w:t xml:space="preserve">d clarified as they arise. </w:t>
            </w:r>
            <w:r w:rsidR="00014F45">
              <w:t>Lessons recap pre</w:t>
            </w:r>
            <w:r>
              <w:t>vious learning. Mini plenaries are used to measure and act on progress within lessons.</w:t>
            </w:r>
          </w:p>
          <w:p w:rsidR="001F71BA" w:rsidP="00A810AD" w:rsidRDefault="00076EA1" w14:paraId="47159CE6" wp14:textId="3D981EB0">
            <w:pPr>
              <w:spacing/>
              <w:contextualSpacing/>
            </w:pPr>
            <w:r w:rsidR="3D2A0EB8">
              <w:rPr/>
              <w:t>Each pupil will be assessed termly using the progression of skills document for the relevant year group and these are then transferred onto Target Tracker.</w:t>
            </w:r>
            <w:r w:rsidR="3D2A0EB8">
              <w:rPr/>
              <w:t xml:space="preserve"> </w:t>
            </w:r>
            <w:r w:rsidR="009968B3">
              <w:rPr/>
              <w:t xml:space="preserve">The </w:t>
            </w:r>
            <w:r w:rsidR="1729BA25">
              <w:rPr/>
              <w:t>previous</w:t>
            </w:r>
            <w:r w:rsidR="1729BA25">
              <w:rPr/>
              <w:t xml:space="preserve"> </w:t>
            </w:r>
            <w:r w:rsidR="009968B3">
              <w:rPr/>
              <w:t>subject leader</w:t>
            </w:r>
            <w:r w:rsidR="4B37609B">
              <w:rPr/>
              <w:t xml:space="preserve"> </w:t>
            </w:r>
            <w:r w:rsidR="009968B3">
              <w:rPr/>
              <w:t>revised these document</w:t>
            </w:r>
            <w:r w:rsidR="67F9FE3E">
              <w:rPr/>
              <w:t>s</w:t>
            </w:r>
            <w:r w:rsidR="207E698C">
              <w:rPr/>
              <w:t xml:space="preserve"> </w:t>
            </w:r>
            <w:r w:rsidR="00A810AD">
              <w:rPr/>
              <w:t>so that the RH descriptors</w:t>
            </w:r>
            <w:r w:rsidR="009968B3">
              <w:rPr/>
              <w:t xml:space="preserve"> align with Target Tracker statemen</w:t>
            </w:r>
            <w:r w:rsidR="009968B3">
              <w:rPr/>
              <w:t>ts.</w:t>
            </w:r>
            <w:r w:rsidR="207E698C">
              <w:rPr/>
              <w:t xml:space="preserve"> The </w:t>
            </w:r>
            <w:r w:rsidR="207E698C">
              <w:rPr/>
              <w:t>SoW</w:t>
            </w:r>
            <w:r w:rsidR="207E698C">
              <w:rPr/>
              <w:t xml:space="preserve"> includes </w:t>
            </w:r>
            <w:r w:rsidR="3D40976A">
              <w:rPr/>
              <w:t>a ‘Quiz’ at the end of each term which teachers are encouraged to use to make assessments.</w:t>
            </w:r>
          </w:p>
          <w:p w:rsidRPr="002D29D2" w:rsidR="001F71BA" w:rsidP="1131ACCB" w:rsidRDefault="001F71BA" w14:paraId="592B5BF7" wp14:textId="51004EE5">
            <w:pPr>
              <w:spacing/>
              <w:contextualSpacing/>
            </w:pPr>
          </w:p>
        </w:tc>
      </w:tr>
      <w:tr xmlns:wp14="http://schemas.microsoft.com/office/word/2010/wordml" w:rsidR="001D06BF" w:rsidTr="01EA41BB" w14:paraId="488F04A9" wp14:textId="77777777">
        <w:tc>
          <w:tcPr>
            <w:tcW w:w="3256" w:type="dxa"/>
            <w:tcMar/>
          </w:tcPr>
          <w:p w:rsidR="001D06BF" w:rsidP="00BF366D" w:rsidRDefault="001D06BF" w14:paraId="65E1A31A" wp14:textId="77777777">
            <w:pPr>
              <w:contextualSpacing/>
            </w:pPr>
            <w:r>
              <w:t>Teaching of the subject is designed to enable pupils to remember learning in the long term and integrate new concepts</w:t>
            </w:r>
          </w:p>
        </w:tc>
        <w:tc>
          <w:tcPr>
            <w:tcW w:w="7200" w:type="dxa"/>
            <w:tcMar/>
          </w:tcPr>
          <w:p w:rsidR="00A513BB" w:rsidP="00A513BB" w:rsidRDefault="00AA1929" w14:paraId="77D00707" wp14:textId="68BF7916">
            <w:pPr>
              <w:spacing/>
              <w:contextualSpacing/>
            </w:pPr>
            <w:r w:rsidR="34D8E5D9">
              <w:rPr/>
              <w:t xml:space="preserve">French lessons are structured into five main sections; an introduction and recap of vocabulary, speaking, listening, </w:t>
            </w:r>
            <w:r w:rsidR="34D8E5D9">
              <w:rPr/>
              <w:t>reading</w:t>
            </w:r>
            <w:r w:rsidR="34D8E5D9">
              <w:rPr/>
              <w:t xml:space="preserve"> and writing. The teaching </w:t>
            </w:r>
            <w:r w:rsidR="34D8E5D9">
              <w:rPr/>
              <w:t>provides</w:t>
            </w:r>
            <w:r w:rsidR="34D8E5D9">
              <w:rPr/>
              <w:t xml:space="preserve"> </w:t>
            </w:r>
            <w:r w:rsidR="34D8E5D9">
              <w:rPr/>
              <w:t>an appropriate balance</w:t>
            </w:r>
            <w:r w:rsidR="34D8E5D9">
              <w:rPr/>
              <w:t xml:space="preserve"> of spoken and written language</w:t>
            </w:r>
            <w:r w:rsidR="7E240842">
              <w:rPr/>
              <w:t xml:space="preserve">. </w:t>
            </w:r>
            <w:r w:rsidR="3D2A0EB8">
              <w:rPr/>
              <w:t xml:space="preserve">Themes, </w:t>
            </w:r>
            <w:r w:rsidR="3D2A0EB8">
              <w:rPr/>
              <w:t>skills</w:t>
            </w:r>
            <w:r w:rsidR="3D2A0EB8">
              <w:rPr/>
              <w:t xml:space="preserve"> and concepts</w:t>
            </w:r>
            <w:r w:rsidR="5A802747">
              <w:rPr/>
              <w:t xml:space="preserve"> are</w:t>
            </w:r>
            <w:r w:rsidR="3D2A0EB8">
              <w:rPr/>
              <w:t xml:space="preserve"> revisited within different topics</w:t>
            </w:r>
            <w:r w:rsidR="5A802747">
              <w:rPr/>
              <w:t xml:space="preserve"> to help pupils hold onto knowledge. </w:t>
            </w:r>
            <w:r w:rsidR="474C70D7">
              <w:rPr/>
              <w:t>W</w:t>
            </w:r>
            <w:r w:rsidR="34D8E5D9">
              <w:rPr/>
              <w:t>e are</w:t>
            </w:r>
            <w:r w:rsidR="34D8E5D9">
              <w:rPr/>
              <w:t xml:space="preserve"> </w:t>
            </w:r>
            <w:r w:rsidR="34D8E5D9">
              <w:rPr/>
              <w:t xml:space="preserve">in the </w:t>
            </w:r>
            <w:r w:rsidR="12EF55ED">
              <w:rPr/>
              <w:t>P</w:t>
            </w:r>
            <w:r w:rsidR="34D8E5D9">
              <w:rPr/>
              <w:t>rocess of designin</w:t>
            </w:r>
            <w:r w:rsidR="34D8E5D9">
              <w:rPr/>
              <w:t>g</w:t>
            </w:r>
            <w:r w:rsidR="34D8E5D9">
              <w:rPr/>
              <w:t xml:space="preserve"> </w:t>
            </w:r>
            <w:r w:rsidR="34D8E5D9">
              <w:rPr/>
              <w:t>‘</w:t>
            </w:r>
            <w:r w:rsidR="76AD4B20">
              <w:rPr/>
              <w:t>Knowledge O</w:t>
            </w:r>
            <w:r w:rsidR="34D8E5D9">
              <w:rPr/>
              <w:t>rganisers’</w:t>
            </w:r>
            <w:r w:rsidR="34D8E5D9">
              <w:rPr/>
              <w:t xml:space="preserve"> </w:t>
            </w:r>
            <w:r w:rsidR="34D8E5D9">
              <w:rPr/>
              <w:t xml:space="preserve">for </w:t>
            </w:r>
            <w:r w:rsidR="5261D60E">
              <w:rPr/>
              <w:t>pupils</w:t>
            </w:r>
            <w:r w:rsidR="34D8E5D9">
              <w:rPr/>
              <w:t xml:space="preserve"> to revisit key phonics,</w:t>
            </w:r>
            <w:r w:rsidR="34D8E5D9">
              <w:rPr/>
              <w:t xml:space="preserve"> </w:t>
            </w:r>
            <w:r w:rsidR="34D8E5D9">
              <w:rPr/>
              <w:t>gramma</w:t>
            </w:r>
            <w:r w:rsidR="34D8E5D9">
              <w:rPr/>
              <w:t>r</w:t>
            </w:r>
            <w:r w:rsidR="34D8E5D9">
              <w:rPr/>
              <w:t xml:space="preserve"> and vocabulary</w:t>
            </w:r>
            <w:r w:rsidR="5A802747">
              <w:rPr/>
              <w:t xml:space="preserve">. </w:t>
            </w:r>
            <w:r w:rsidR="3D2A0EB8">
              <w:rPr/>
              <w:t xml:space="preserve">We recognise that French learning is </w:t>
            </w:r>
            <w:r w:rsidR="34D8E5D9">
              <w:rPr/>
              <w:t>unfortunately</w:t>
            </w:r>
            <w:r w:rsidR="34D8E5D9">
              <w:rPr/>
              <w:t xml:space="preserve"> </w:t>
            </w:r>
            <w:r w:rsidR="3D2A0EB8">
              <w:rPr/>
              <w:t>impacte</w:t>
            </w:r>
            <w:r w:rsidR="3D2A0EB8">
              <w:rPr/>
              <w:t>d</w:t>
            </w:r>
            <w:r w:rsidR="3D2A0EB8">
              <w:rPr/>
              <w:t xml:space="preserve"> by the fact it is only taught once per week, so where possible we incorporate French language into the daily routine,</w:t>
            </w:r>
            <w:r w:rsidR="3D2A0EB8">
              <w:rPr/>
              <w:t xml:space="preserve"> </w:t>
            </w:r>
            <w:r w:rsidR="3D2A0EB8">
              <w:rPr/>
              <w:t>e.g</w:t>
            </w:r>
            <w:r w:rsidR="3D2A0EB8">
              <w:rPr/>
              <w:t>.</w:t>
            </w:r>
            <w:r w:rsidR="3D2A0EB8">
              <w:rPr/>
              <w:t xml:space="preserve"> registration, greetings, asking</w:t>
            </w:r>
            <w:r w:rsidR="3D2A0EB8">
              <w:rPr/>
              <w:t xml:space="preserve"> </w:t>
            </w:r>
            <w:r w:rsidR="3D2A0EB8">
              <w:rPr/>
              <w:t>common question</w:t>
            </w:r>
            <w:r w:rsidR="3D2A0EB8">
              <w:rPr/>
              <w:t>s</w:t>
            </w:r>
            <w:r w:rsidR="3D2A0EB8">
              <w:rPr/>
              <w:t xml:space="preserve">, commenting on the weather, counting etc. </w:t>
            </w:r>
          </w:p>
          <w:p w:rsidR="00A513BB" w:rsidP="1131ACCB" w:rsidRDefault="00A513BB" w14:paraId="09323165" wp14:textId="52580CF2">
            <w:pPr>
              <w:spacing/>
              <w:contextualSpacing/>
            </w:pPr>
          </w:p>
        </w:tc>
      </w:tr>
      <w:tr xmlns:wp14="http://schemas.microsoft.com/office/word/2010/wordml" w:rsidR="001D06BF" w:rsidTr="01EA41BB" w14:paraId="73296AE0" wp14:textId="77777777">
        <w:tc>
          <w:tcPr>
            <w:tcW w:w="3256" w:type="dxa"/>
            <w:tcMar/>
          </w:tcPr>
          <w:p w:rsidR="001D06BF" w:rsidP="00BF366D" w:rsidRDefault="001D06BF" w14:paraId="348E9150" wp14:textId="77777777">
            <w:pPr>
              <w:contextualSpacing/>
            </w:pPr>
            <w:r>
              <w:t>Assessment is informative, useful and smart</w:t>
            </w:r>
          </w:p>
        </w:tc>
        <w:tc>
          <w:tcPr>
            <w:tcW w:w="7200" w:type="dxa"/>
            <w:tcMar/>
          </w:tcPr>
          <w:p w:rsidRPr="002D29D2" w:rsidR="001D06BF" w:rsidP="005C2059" w:rsidRDefault="008D23F1" w14:paraId="6BD77D41" wp14:textId="6D8A64F3">
            <w:pPr>
              <w:spacing/>
              <w:contextualSpacing/>
              <w:rPr>
                <w:color w:val="BFBFBF" w:themeColor="background1" w:themeShade="BF"/>
              </w:rPr>
            </w:pPr>
            <w:r w:rsidR="7E240842">
              <w:rPr/>
              <w:t>Pupils are</w:t>
            </w:r>
            <w:r w:rsidR="3D2A0EB8">
              <w:rPr/>
              <w:t xml:space="preserve"> assessed against the progression of skills document each term</w:t>
            </w:r>
            <w:r w:rsidR="5A802747">
              <w:rPr/>
              <w:t xml:space="preserve"> </w:t>
            </w:r>
            <w:r w:rsidR="3D2A0EB8">
              <w:rPr/>
              <w:t>and this is transferred to Target Tracker</w:t>
            </w:r>
            <w:r w:rsidR="5A802747">
              <w:rPr/>
              <w:t xml:space="preserve">. </w:t>
            </w:r>
            <w:r w:rsidR="7E240842">
              <w:rPr/>
              <w:t xml:space="preserve">Within this, </w:t>
            </w:r>
            <w:r w:rsidR="54606B13">
              <w:rPr/>
              <w:t xml:space="preserve">children working towards, at and above age-related </w:t>
            </w:r>
            <w:r w:rsidR="54606B13">
              <w:rPr/>
              <w:t xml:space="preserve">expectations </w:t>
            </w:r>
            <w:r w:rsidR="7E240842">
              <w:rPr/>
              <w:t>are</w:t>
            </w:r>
            <w:r w:rsidR="5A802747">
              <w:rPr/>
              <w:t xml:space="preserve"> </w:t>
            </w:r>
            <w:r w:rsidR="5A802747">
              <w:rPr/>
              <w:t>identified</w:t>
            </w:r>
            <w:r w:rsidR="5A802747">
              <w:rPr/>
              <w:t xml:space="preserve"> and tracked </w:t>
            </w:r>
            <w:r w:rsidR="005C2059">
              <w:rPr/>
              <w:t>enabling</w:t>
            </w:r>
            <w:r w:rsidR="5A802747">
              <w:rPr/>
              <w:t xml:space="preserve"> t</w:t>
            </w:r>
            <w:r w:rsidR="5A802747">
              <w:rPr/>
              <w:t xml:space="preserve">eachers </w:t>
            </w:r>
            <w:r w:rsidR="005C2059">
              <w:rPr/>
              <w:t>to</w:t>
            </w:r>
            <w:r w:rsidR="5A802747">
              <w:rPr/>
              <w:t xml:space="preserve"> </w:t>
            </w:r>
            <w:r w:rsidR="5A802747">
              <w:rPr/>
              <w:t>i</w:t>
            </w:r>
            <w:r w:rsidR="005C2059">
              <w:rPr/>
              <w:t>dentify</w:t>
            </w:r>
            <w:r w:rsidR="005C2059">
              <w:rPr/>
              <w:t xml:space="preserve"> gaps in learning and </w:t>
            </w:r>
            <w:r w:rsidR="5A802747">
              <w:rPr/>
              <w:t xml:space="preserve">areas for consolidation </w:t>
            </w:r>
            <w:r w:rsidR="005C2059">
              <w:rPr/>
              <w:t>or</w:t>
            </w:r>
            <w:r w:rsidR="5A802747">
              <w:rPr/>
              <w:t xml:space="preserve"> further challenge.</w:t>
            </w:r>
            <w:r w:rsidR="76AD4B20">
              <w:rPr/>
              <w:t xml:space="preserve"> </w:t>
            </w:r>
          </w:p>
        </w:tc>
      </w:tr>
      <w:tr xmlns:wp14="http://schemas.microsoft.com/office/word/2010/wordml" w:rsidR="001D06BF" w:rsidTr="01EA41BB" w14:paraId="7DB6C6DB" wp14:textId="77777777">
        <w:tc>
          <w:tcPr>
            <w:tcW w:w="3256" w:type="dxa"/>
            <w:tcMar/>
          </w:tcPr>
          <w:p w:rsidR="001D06BF" w:rsidP="00BF366D" w:rsidRDefault="001D06BF" w14:paraId="77B742E4" wp14:textId="77777777">
            <w:pPr>
              <w:contextualSpacing/>
            </w:pPr>
            <w:r>
              <w:t>The environment and other resources support learning effectively</w:t>
            </w:r>
          </w:p>
        </w:tc>
        <w:tc>
          <w:tcPr>
            <w:tcW w:w="7200" w:type="dxa"/>
            <w:tcMar/>
          </w:tcPr>
          <w:p w:rsidR="001D06BF" w:rsidP="0066270E" w:rsidRDefault="006B5D21" w14:paraId="67ADC270" wp14:textId="12DF2DFF">
            <w:pPr>
              <w:spacing/>
              <w:contextualSpacing/>
            </w:pPr>
            <w:r w:rsidR="694054E3">
              <w:rPr/>
              <w:t xml:space="preserve">Lesson plans and resources </w:t>
            </w:r>
            <w:r w:rsidR="694054E3">
              <w:rPr/>
              <w:t>are taken</w:t>
            </w:r>
            <w:r w:rsidR="694054E3">
              <w:rPr/>
              <w:t xml:space="preserve"> from the Rache</w:t>
            </w:r>
            <w:r w:rsidR="7E240842">
              <w:rPr/>
              <w:t xml:space="preserve">l Hawkes </w:t>
            </w:r>
            <w:r w:rsidR="7E240842">
              <w:rPr/>
              <w:t>SoW</w:t>
            </w:r>
            <w:r w:rsidR="76AD4B20">
              <w:rPr/>
              <w:t>.</w:t>
            </w:r>
            <w:r w:rsidR="76AD4B20">
              <w:rPr/>
              <w:t xml:space="preserve"> All PPT presentations</w:t>
            </w:r>
            <w:r w:rsidR="694054E3">
              <w:rPr/>
              <w:t xml:space="preserve"> and lesson worksheets are </w:t>
            </w:r>
            <w:r w:rsidR="7E240842">
              <w:rPr/>
              <w:t xml:space="preserve">accessible online </w:t>
            </w:r>
            <w:r w:rsidR="694054E3">
              <w:rPr/>
              <w:t xml:space="preserve">and can be adapted by teachers to meet the needs of all </w:t>
            </w:r>
            <w:r w:rsidR="694054E3">
              <w:rPr/>
              <w:t>learners</w:t>
            </w:r>
            <w:r w:rsidR="694054E3">
              <w:rPr/>
              <w:t xml:space="preserve"> as necessary. </w:t>
            </w:r>
            <w:r w:rsidR="5A802747">
              <w:rPr/>
              <w:t xml:space="preserve">Resources are </w:t>
            </w:r>
            <w:r w:rsidR="5A802747">
              <w:rPr/>
              <w:t>monitored</w:t>
            </w:r>
            <w:r w:rsidR="5A802747">
              <w:rPr/>
              <w:t xml:space="preserve"> regularly</w:t>
            </w:r>
            <w:r w:rsidR="7E240842">
              <w:rPr/>
              <w:t xml:space="preserve">, with pupils and teaching staff involved </w:t>
            </w:r>
            <w:r w:rsidR="7E240842">
              <w:rPr/>
              <w:t>in the process of deciding</w:t>
            </w:r>
            <w:r w:rsidR="7E240842">
              <w:rPr/>
              <w:t xml:space="preserve"> what we need to </w:t>
            </w:r>
            <w:r w:rsidR="7E240842">
              <w:rPr/>
              <w:t>purchase</w:t>
            </w:r>
            <w:r w:rsidR="5A802747">
              <w:rPr/>
              <w:t>.</w:t>
            </w:r>
            <w:r w:rsidR="7E240842">
              <w:rPr/>
              <w:t xml:space="preserve"> All</w:t>
            </w:r>
            <w:r w:rsidR="694054E3">
              <w:rPr/>
              <w:t xml:space="preserve"> classes now have access to French dictionaries and have an </w:t>
            </w:r>
            <w:r w:rsidR="6366CBB4">
              <w:rPr/>
              <w:t>age-appropriate</w:t>
            </w:r>
            <w:r w:rsidR="694054E3">
              <w:rPr/>
              <w:t xml:space="preserve"> selection of fiction books for reading.</w:t>
            </w:r>
            <w:r w:rsidR="5A802747">
              <w:rPr/>
              <w:t xml:space="preserve"> Lessons take place in </w:t>
            </w:r>
            <w:r w:rsidR="008850BF">
              <w:rPr/>
              <w:t xml:space="preserve">pupils’ </w:t>
            </w:r>
            <w:r w:rsidR="5A802747">
              <w:rPr/>
              <w:t>usual classrooms</w:t>
            </w:r>
            <w:r w:rsidR="5A802747">
              <w:rPr/>
              <w:t xml:space="preserve"> </w:t>
            </w:r>
            <w:r w:rsidR="5A802747">
              <w:rPr/>
              <w:t xml:space="preserve">with </w:t>
            </w:r>
            <w:r w:rsidR="76AD4B20">
              <w:rPr/>
              <w:t xml:space="preserve">‘Knowledge Organisers’ </w:t>
            </w:r>
            <w:r w:rsidR="7E713E70">
              <w:rPr/>
              <w:t xml:space="preserve">being used, where available, </w:t>
            </w:r>
            <w:r w:rsidR="76AD4B20">
              <w:rPr/>
              <w:t>for quick reference.</w:t>
            </w:r>
          </w:p>
          <w:p w:rsidRPr="002D29D2" w:rsidR="001F4C0F" w:rsidP="00CF07C1" w:rsidRDefault="001C2F81" w14:paraId="326C19DD" wp14:textId="77777777">
            <w:pPr>
              <w:contextualSpacing/>
              <w:rPr>
                <w:color w:val="BFBFBF" w:themeColor="background1" w:themeShade="BF"/>
              </w:rPr>
            </w:pPr>
            <w:r>
              <w:t xml:space="preserve">The subject page on the school website is frequently updated and features links to a number of websites and apps for children to access to consolidate or extend their learning if they so wish. </w:t>
            </w:r>
          </w:p>
        </w:tc>
      </w:tr>
      <w:tr xmlns:wp14="http://schemas.microsoft.com/office/word/2010/wordml" w:rsidR="001D06BF" w:rsidTr="01EA41BB" w14:paraId="2BADD2E7" wp14:textId="77777777">
        <w:tc>
          <w:tcPr>
            <w:tcW w:w="3256" w:type="dxa"/>
            <w:tcMar/>
          </w:tcPr>
          <w:p w:rsidR="001D06BF" w:rsidP="00BF366D" w:rsidRDefault="001D06BF" w14:paraId="479F4A33" wp14:textId="77777777">
            <w:pPr>
              <w:contextualSpacing/>
            </w:pPr>
            <w:r>
              <w:t>Reading is integrated within this subject</w:t>
            </w:r>
          </w:p>
        </w:tc>
        <w:tc>
          <w:tcPr>
            <w:tcW w:w="7200" w:type="dxa"/>
            <w:tcMar/>
          </w:tcPr>
          <w:p w:rsidR="001D06BF" w:rsidP="0066270E" w:rsidRDefault="008D23F1" w14:paraId="27645BEA" wp14:textId="77777777" wp14:noSpellErr="1">
            <w:pPr>
              <w:spacing/>
              <w:contextualSpacing/>
            </w:pPr>
            <w:r w:rsidR="7E240842">
              <w:rPr/>
              <w:t>There are several o</w:t>
            </w:r>
            <w:r w:rsidR="5A802747">
              <w:rPr/>
              <w:t xml:space="preserve">pportunities for reading the language written down on screen, </w:t>
            </w:r>
            <w:r w:rsidR="76AD4B20">
              <w:rPr/>
              <w:t xml:space="preserve">on </w:t>
            </w:r>
            <w:r w:rsidR="5A802747">
              <w:rPr/>
              <w:t>worksheets and on display.</w:t>
            </w:r>
            <w:r w:rsidR="5A802747">
              <w:rPr/>
              <w:t xml:space="preserve"> </w:t>
            </w:r>
            <w:r w:rsidR="5A802747">
              <w:rPr/>
              <w:t>All classes have a selection of French texts on their bookshelves</w:t>
            </w:r>
            <w:r w:rsidR="5A802747">
              <w:rPr/>
              <w:t>.</w:t>
            </w:r>
            <w:r w:rsidR="694054E3">
              <w:rPr/>
              <w:t xml:space="preserve"> Links </w:t>
            </w:r>
            <w:r w:rsidR="7E240842">
              <w:rPr/>
              <w:t xml:space="preserve">are </w:t>
            </w:r>
            <w:r w:rsidR="694054E3">
              <w:rPr/>
              <w:t xml:space="preserve">made to </w:t>
            </w:r>
            <w:r w:rsidR="694054E3">
              <w:rPr/>
              <w:t>particular books</w:t>
            </w:r>
            <w:r w:rsidR="694054E3">
              <w:rPr/>
              <w:t xml:space="preserve"> within the planning documents</w:t>
            </w:r>
            <w:r w:rsidR="694054E3">
              <w:rPr/>
              <w:t>.</w:t>
            </w:r>
            <w:r w:rsidR="694054E3">
              <w:rPr/>
              <w:t xml:space="preserve"> </w:t>
            </w:r>
            <w:r w:rsidR="008850BF">
              <w:rPr/>
              <w:t>There is an emphasis o</w:t>
            </w:r>
            <w:r w:rsidR="7E240842">
              <w:rPr/>
              <w:t>n using the correct pronunciation and intonation, and the Rachel Hawkes audio files</w:t>
            </w:r>
            <w:r w:rsidR="008850BF">
              <w:rPr/>
              <w:t xml:space="preserve"> with </w:t>
            </w:r>
            <w:r w:rsidR="76AD4B20">
              <w:rPr/>
              <w:t>PPT</w:t>
            </w:r>
            <w:r w:rsidR="008850BF">
              <w:rPr/>
              <w:t xml:space="preserve"> resources</w:t>
            </w:r>
            <w:r w:rsidR="7E240842">
              <w:rPr/>
              <w:t xml:space="preserve"> help exemplify thi</w:t>
            </w:r>
            <w:r w:rsidR="5261D60E">
              <w:rPr/>
              <w:t>s, to both pupils and teachers/HLTAs who may be less confident.</w:t>
            </w:r>
          </w:p>
        </w:tc>
      </w:tr>
    </w:tbl>
    <w:p xmlns:wp14="http://schemas.microsoft.com/office/word/2010/wordml" w:rsidR="00831625" w:rsidP="00F60E64" w:rsidRDefault="00831625" w14:paraId="41C8F396" wp14:textId="77777777">
      <w:pPr>
        <w:spacing w:line="240" w:lineRule="auto"/>
        <w:contextualSpacing/>
      </w:pPr>
    </w:p>
    <w:p xmlns:wp14="http://schemas.microsoft.com/office/word/2010/wordml" w:rsidR="00A03E74" w:rsidP="00F60E64" w:rsidRDefault="00A03E74" w14:paraId="72A3D3EC" wp14:textId="77777777">
      <w:pPr>
        <w:spacing w:line="240" w:lineRule="auto"/>
        <w:contextualSpacing/>
      </w:pPr>
    </w:p>
    <w:p xmlns:wp14="http://schemas.microsoft.com/office/word/2010/wordml" w:rsidRPr="00831625" w:rsidR="00831625" w:rsidP="00831625" w:rsidRDefault="00831625" w14:paraId="2D741F6E" wp14:textId="77777777">
      <w:pPr>
        <w:spacing w:line="240" w:lineRule="auto"/>
        <w:contextualSpacing/>
        <w:jc w:val="center"/>
        <w:rPr>
          <w:b/>
          <w:color w:val="538135" w:themeColor="accent6" w:themeShade="BF"/>
        </w:rPr>
      </w:pPr>
      <w:r w:rsidRPr="00831625">
        <w:rPr>
          <w:b/>
          <w:color w:val="538135" w:themeColor="accent6" w:themeShade="BF"/>
        </w:rPr>
        <w:t xml:space="preserve">Pupils </w:t>
      </w:r>
      <w:r>
        <w:rPr>
          <w:b/>
          <w:color w:val="538135" w:themeColor="accent6" w:themeShade="BF"/>
        </w:rPr>
        <w:t>achieve their potential</w:t>
      </w:r>
      <w:r w:rsidRPr="00831625">
        <w:rPr>
          <w:b/>
          <w:color w:val="538135" w:themeColor="accent6" w:themeShade="BF"/>
        </w:rPr>
        <w:t xml:space="preserve"> in </w:t>
      </w:r>
      <w:r w:rsidR="008850BF">
        <w:rPr>
          <w:b/>
          <w:color w:val="538135" w:themeColor="accent6" w:themeShade="BF"/>
        </w:rPr>
        <w:t>MFL</w:t>
      </w:r>
    </w:p>
    <w:tbl>
      <w:tblPr>
        <w:tblStyle w:val="TableGrid"/>
        <w:tblW w:w="0" w:type="auto"/>
        <w:tblLook w:val="04A0" w:firstRow="1" w:lastRow="0" w:firstColumn="1" w:lastColumn="0" w:noHBand="0" w:noVBand="1"/>
      </w:tblPr>
      <w:tblGrid>
        <w:gridCol w:w="3256"/>
        <w:gridCol w:w="7200"/>
      </w:tblGrid>
      <w:tr xmlns:wp14="http://schemas.microsoft.com/office/word/2010/wordml" w:rsidR="001D06BF" w:rsidTr="01EA41BB" w14:paraId="5412731E" wp14:textId="77777777">
        <w:tc>
          <w:tcPr>
            <w:tcW w:w="3256" w:type="dxa"/>
            <w:tcMar/>
          </w:tcPr>
          <w:p w:rsidRPr="008D38ED" w:rsidR="001D06BF" w:rsidP="00BF366D" w:rsidRDefault="001D06BF" w14:paraId="54A0134A" wp14:textId="77777777">
            <w:pPr>
              <w:contextualSpacing/>
              <w:jc w:val="center"/>
              <w:rPr>
                <w:b/>
              </w:rPr>
            </w:pPr>
            <w:r w:rsidRPr="008D38ED">
              <w:rPr>
                <w:b/>
              </w:rPr>
              <w:t>Descriptor</w:t>
            </w:r>
          </w:p>
        </w:tc>
        <w:tc>
          <w:tcPr>
            <w:tcW w:w="7200" w:type="dxa"/>
            <w:tcMar/>
          </w:tcPr>
          <w:p w:rsidRPr="008D38ED" w:rsidR="001D06BF" w:rsidP="00BF366D" w:rsidRDefault="001D06BF" w14:paraId="019DF195" wp14:textId="77777777">
            <w:pPr>
              <w:contextualSpacing/>
              <w:jc w:val="center"/>
              <w:rPr>
                <w:b/>
              </w:rPr>
            </w:pPr>
            <w:r w:rsidRPr="008D38ED">
              <w:rPr>
                <w:b/>
              </w:rPr>
              <w:t>Evidence</w:t>
            </w:r>
          </w:p>
        </w:tc>
      </w:tr>
      <w:tr xmlns:wp14="http://schemas.microsoft.com/office/word/2010/wordml" w:rsidR="001D06BF" w:rsidTr="01EA41BB" w14:paraId="4167C93F" wp14:textId="77777777">
        <w:tc>
          <w:tcPr>
            <w:tcW w:w="3256" w:type="dxa"/>
            <w:tcMar/>
          </w:tcPr>
          <w:p w:rsidRPr="008D38ED" w:rsidR="001D06BF" w:rsidP="00BF366D" w:rsidRDefault="001D06BF" w14:paraId="41C0D3B5" wp14:textId="77777777">
            <w:pPr>
              <w:contextualSpacing/>
            </w:pPr>
            <w:r>
              <w:t>Learners develop detailed knowledge and skills, which is evident in their attainment and progress</w:t>
            </w:r>
          </w:p>
        </w:tc>
        <w:tc>
          <w:tcPr>
            <w:tcW w:w="7200" w:type="dxa"/>
            <w:tcMar/>
          </w:tcPr>
          <w:p w:rsidRPr="005B5E32" w:rsidR="001D06BF" w:rsidP="01EA41BB" w:rsidRDefault="005B5E32" w14:paraId="3F631875" wp14:textId="5578CA52">
            <w:pPr>
              <w:spacing/>
              <w:contextualSpacing/>
              <w:rPr>
                <w:rFonts w:cs="Calibri" w:cstheme="minorAscii"/>
              </w:rPr>
            </w:pPr>
            <w:r w:rsidRPr="01EA41BB" w:rsidR="005B5E32">
              <w:rPr>
                <w:rFonts w:cs="Calibri" w:cstheme="minorAscii"/>
              </w:rPr>
              <w:t>Wh</w:t>
            </w:r>
            <w:r w:rsidRPr="01EA41BB" w:rsidR="2BCAC8DD">
              <w:rPr>
                <w:rFonts w:cs="Calibri" w:cstheme="minorAscii"/>
              </w:rPr>
              <w:t>ilst there was a dip in attainment</w:t>
            </w:r>
            <w:r w:rsidRPr="01EA41BB" w:rsidR="005B5E32">
              <w:rPr>
                <w:rFonts w:cs="Calibri" w:cstheme="minorAscii"/>
              </w:rPr>
              <w:t xml:space="preserve"> </w:t>
            </w:r>
            <w:r w:rsidRPr="01EA41BB" w:rsidR="34B433E3">
              <w:rPr>
                <w:rFonts w:cs="Calibri" w:cstheme="minorAscii"/>
              </w:rPr>
              <w:t>in the academic year 21-22</w:t>
            </w:r>
            <w:r w:rsidRPr="01EA41BB" w:rsidR="69C0EE13">
              <w:rPr>
                <w:rFonts w:cs="Calibri" w:cstheme="minorAscii"/>
              </w:rPr>
              <w:t xml:space="preserve"> </w:t>
            </w:r>
            <w:r w:rsidRPr="01EA41BB" w:rsidR="34B433E3">
              <w:rPr>
                <w:rFonts w:cs="Calibri" w:cstheme="minorAscii"/>
              </w:rPr>
              <w:t>(</w:t>
            </w:r>
            <w:r w:rsidRPr="01EA41BB" w:rsidR="4CFC8866">
              <w:rPr>
                <w:rFonts w:cs="Calibri" w:cstheme="minorAscii"/>
              </w:rPr>
              <w:t>due to</w:t>
            </w:r>
            <w:r w:rsidRPr="01EA41BB" w:rsidR="005B5E32">
              <w:rPr>
                <w:rFonts w:cs="Calibri" w:cstheme="minorAscii"/>
              </w:rPr>
              <w:t xml:space="preserve"> a series of partial school closures and lack of priori</w:t>
            </w:r>
            <w:r w:rsidRPr="01EA41BB" w:rsidR="34B433E3">
              <w:rPr>
                <w:rFonts w:cs="Calibri" w:cstheme="minorAscii"/>
              </w:rPr>
              <w:t>tisation of foundation subjects)</w:t>
            </w:r>
            <w:r w:rsidRPr="01EA41BB" w:rsidR="005B5E32">
              <w:rPr>
                <w:rFonts w:cs="Calibri" w:cstheme="minorAscii"/>
              </w:rPr>
              <w:t xml:space="preserve"> </w:t>
            </w:r>
            <w:r w:rsidRPr="01EA41BB" w:rsidR="7CB9E2C1">
              <w:rPr>
                <w:rFonts w:cs="Calibri" w:cstheme="minorAscii"/>
              </w:rPr>
              <w:t>there has since been</w:t>
            </w:r>
            <w:r w:rsidRPr="01EA41BB" w:rsidR="005B5E32">
              <w:rPr>
                <w:rFonts w:cs="Calibri" w:cstheme="minorAscii"/>
              </w:rPr>
              <w:t xml:space="preserve"> </w:t>
            </w:r>
            <w:r w:rsidRPr="01EA41BB" w:rsidR="005B5E32">
              <w:rPr>
                <w:rFonts w:cs="Calibri" w:cstheme="minorAscii"/>
              </w:rPr>
              <w:t>consistent improvement.</w:t>
            </w:r>
          </w:p>
        </w:tc>
      </w:tr>
      <w:tr xmlns:wp14="http://schemas.microsoft.com/office/word/2010/wordml" w:rsidR="001D06BF" w:rsidTr="01EA41BB" w14:paraId="5CEFBB5F" wp14:textId="77777777">
        <w:tc>
          <w:tcPr>
            <w:tcW w:w="3256" w:type="dxa"/>
            <w:tcMar/>
          </w:tcPr>
          <w:p w:rsidR="001D06BF" w:rsidP="00BF366D" w:rsidRDefault="001D06BF" w14:paraId="40E7CB24" wp14:textId="77777777">
            <w:pPr>
              <w:contextualSpacing/>
            </w:pPr>
            <w:r>
              <w:t>Learners are ready for the next stage of their education</w:t>
            </w:r>
          </w:p>
        </w:tc>
        <w:tc>
          <w:tcPr>
            <w:tcW w:w="7200" w:type="dxa"/>
            <w:tcMar/>
          </w:tcPr>
          <w:p w:rsidRPr="008850BF" w:rsidR="00014F45" w:rsidP="00014F45" w:rsidRDefault="00780878" w14:paraId="083C0880" wp14:textId="77777777">
            <w:pPr>
              <w:contextualSpacing/>
            </w:pPr>
            <w:r w:rsidRPr="008850BF">
              <w:rPr>
                <w:rFonts w:cstheme="minorHAnsi"/>
                <w:shd w:val="clear" w:color="auto" w:fill="FFFFFF"/>
              </w:rPr>
              <w:t>It is celebrated that c</w:t>
            </w:r>
            <w:r w:rsidRPr="008850BF" w:rsidR="00014F45">
              <w:rPr>
                <w:rFonts w:cstheme="minorHAnsi"/>
                <w:shd w:val="clear" w:color="auto" w:fill="FFFFFF"/>
              </w:rPr>
              <w:t xml:space="preserve">hildren learning an additional language can connect with other cultures, making them more open-minded and tolerant of diversity. </w:t>
            </w:r>
            <w:r w:rsidRPr="008850BF" w:rsidR="00014F45">
              <w:t xml:space="preserve"> </w:t>
            </w:r>
          </w:p>
          <w:p w:rsidRPr="008850BF" w:rsidR="006E586B" w:rsidP="003613F5" w:rsidRDefault="00780878" w14:paraId="4BCB7D76" wp14:textId="469DB97B">
            <w:pPr>
              <w:spacing/>
              <w:contextualSpacing/>
            </w:pPr>
            <w:r w:rsidR="409647BC">
              <w:rPr/>
              <w:t>French</w:t>
            </w:r>
            <w:r w:rsidR="694054E3">
              <w:rPr/>
              <w:t xml:space="preserve"> lessons </w:t>
            </w:r>
            <w:r w:rsidR="008850BF">
              <w:rPr/>
              <w:t xml:space="preserve">at Shelford, in line with our vision, </w:t>
            </w:r>
            <w:r w:rsidR="409647BC">
              <w:rPr/>
              <w:t>allow</w:t>
            </w:r>
            <w:r w:rsidR="694054E3">
              <w:rPr/>
              <w:t xml:space="preserve"> pupils to become confident, </w:t>
            </w:r>
            <w:r w:rsidR="694054E3">
              <w:rPr/>
              <w:t>resil</w:t>
            </w:r>
            <w:r w:rsidR="008850BF">
              <w:rPr/>
              <w:t>ient</w:t>
            </w:r>
            <w:r w:rsidR="008850BF">
              <w:rPr/>
              <w:t xml:space="preserve"> and more culturally aware. </w:t>
            </w:r>
            <w:r w:rsidR="1357219D">
              <w:rPr/>
              <w:t xml:space="preserve">We want to work alongside our main feeder secondary school, </w:t>
            </w:r>
            <w:r w:rsidR="1357219D">
              <w:rPr/>
              <w:t>Sawston</w:t>
            </w:r>
            <w:r w:rsidR="1357219D">
              <w:rPr/>
              <w:t xml:space="preserve"> Village College School as our pupils will continue to learn French as a foreign language in Key Stage 3 (some will learn Spanish and in Year 8, pupils </w:t>
            </w:r>
            <w:r w:rsidR="1357219D">
              <w:rPr/>
              <w:t>have the opportunity to</w:t>
            </w:r>
            <w:r w:rsidR="1357219D">
              <w:rPr/>
              <w:t xml:space="preserve"> learn both). We </w:t>
            </w:r>
            <w:r w:rsidR="7D4D104C">
              <w:rPr/>
              <w:t xml:space="preserve">will </w:t>
            </w:r>
            <w:r w:rsidR="1357219D">
              <w:rPr/>
              <w:t>make reference</w:t>
            </w:r>
            <w:r w:rsidR="1357219D">
              <w:rPr/>
              <w:t xml:space="preserve"> to the ALL ‘Transition Toolkit’</w:t>
            </w:r>
            <w:r w:rsidR="1357219D">
              <w:rPr/>
              <w:t xml:space="preserve"> </w:t>
            </w:r>
            <w:r w:rsidR="1357219D">
              <w:rPr/>
              <w:t>as we recognise the importance of primary colleagues knowing what comes next and likewise for secondary colleagues knowing what has already been taught.</w:t>
            </w:r>
            <w:r w:rsidR="0E6DF400">
              <w:rPr/>
              <w:t xml:space="preserve"> </w:t>
            </w:r>
            <w:r w:rsidR="0E6DF400">
              <w:rPr/>
              <w:t>Having reached out to SVC, there</w:t>
            </w:r>
            <w:r w:rsidR="0E6DF400">
              <w:rPr/>
              <w:t xml:space="preserve"> is not much they are able to offer us in terms of support</w:t>
            </w:r>
            <w:r w:rsidR="583C729A">
              <w:rPr/>
              <w:t>,</w:t>
            </w:r>
            <w:r w:rsidR="0E6DF400">
              <w:rPr/>
              <w:t xml:space="preserve"> </w:t>
            </w:r>
            <w:r w:rsidR="0E6DF400">
              <w:rPr/>
              <w:t>at the moment</w:t>
            </w:r>
            <w:r w:rsidR="0E6DF400">
              <w:rPr/>
              <w:t xml:space="preserve">. </w:t>
            </w:r>
            <w:r w:rsidR="6B19CE38">
              <w:rPr/>
              <w:t xml:space="preserve">We are keen to reestablish our links with them and so the </w:t>
            </w:r>
            <w:r w:rsidR="0E6DF400">
              <w:rPr/>
              <w:t>Subject leader will continue to pursue</w:t>
            </w:r>
            <w:r w:rsidR="0105981D">
              <w:rPr/>
              <w:t xml:space="preserve"> the relationship as </w:t>
            </w:r>
            <w:r w:rsidR="0105981D">
              <w:rPr/>
              <w:t>appropriate</w:t>
            </w:r>
            <w:r w:rsidR="0E6DF400">
              <w:rPr/>
              <w:t>.</w:t>
            </w:r>
            <w:r w:rsidR="0E6DF400">
              <w:rPr/>
              <w:t xml:space="preserve"> </w:t>
            </w:r>
          </w:p>
        </w:tc>
      </w:tr>
      <w:tr xmlns:wp14="http://schemas.microsoft.com/office/word/2010/wordml" w:rsidR="001D06BF" w:rsidTr="01EA41BB" w14:paraId="50ACD7A0" wp14:textId="77777777">
        <w:tc>
          <w:tcPr>
            <w:tcW w:w="3256" w:type="dxa"/>
            <w:tcMar/>
          </w:tcPr>
          <w:p w:rsidR="001D06BF" w:rsidP="00BF366D" w:rsidRDefault="001D06BF" w14:paraId="72CF2A44" wp14:textId="77777777">
            <w:pPr>
              <w:contextualSpacing/>
            </w:pPr>
            <w:r>
              <w:t>Learners apply good reading skills in this subject</w:t>
            </w:r>
          </w:p>
        </w:tc>
        <w:tc>
          <w:tcPr>
            <w:tcW w:w="7200" w:type="dxa"/>
            <w:tcMar/>
          </w:tcPr>
          <w:p w:rsidRPr="00124B35" w:rsidR="001D06BF" w:rsidP="00993DA9" w:rsidRDefault="00DA0FCC" w14:paraId="30627F62" wp14:textId="77777777">
            <w:pPr>
              <w:contextualSpacing/>
              <w:rPr>
                <w:color w:val="BFBFBF" w:themeColor="background1" w:themeShade="BF"/>
                <w:highlight w:val="yellow"/>
              </w:rPr>
            </w:pPr>
            <w:r>
              <w:t>Pupils</w:t>
            </w:r>
            <w:r w:rsidRPr="000D3336" w:rsidR="000D3336">
              <w:t xml:space="preserve"> exercise reading skills through using French dictionaries and accessing French texts in the classroom as well as written text on worksheets and onscree</w:t>
            </w:r>
            <w:r w:rsidR="009129CB">
              <w:t xml:space="preserve">n. The RH scheme also includes </w:t>
            </w:r>
            <w:r w:rsidR="003B3D48">
              <w:t xml:space="preserve">video and </w:t>
            </w:r>
            <w:r w:rsidR="009129CB">
              <w:t>audio</w:t>
            </w:r>
            <w:r w:rsidRPr="000D3336" w:rsidR="000D3336">
              <w:t xml:space="preserve"> files so that correct pronunciation </w:t>
            </w:r>
            <w:proofErr w:type="gramStart"/>
            <w:r w:rsidRPr="000D3336" w:rsidR="000D3336">
              <w:t xml:space="preserve">can be </w:t>
            </w:r>
            <w:r w:rsidR="009129CB">
              <w:t>exemplified</w:t>
            </w:r>
            <w:proofErr w:type="gramEnd"/>
            <w:r w:rsidR="009129CB">
              <w:t>.</w:t>
            </w:r>
          </w:p>
        </w:tc>
      </w:tr>
    </w:tbl>
    <w:p xmlns:wp14="http://schemas.microsoft.com/office/word/2010/wordml" w:rsidR="001D06BF" w:rsidP="00F60E64" w:rsidRDefault="001D06BF" w14:paraId="0D0B940D" wp14:textId="77777777">
      <w:pPr>
        <w:spacing w:line="240" w:lineRule="auto"/>
        <w:contextualSpacing/>
      </w:pPr>
    </w:p>
    <w:tbl>
      <w:tblPr>
        <w:tblStyle w:val="TableGrid"/>
        <w:tblW w:w="0" w:type="auto"/>
        <w:tblLook w:val="04A0" w:firstRow="1" w:lastRow="0" w:firstColumn="1" w:lastColumn="0" w:noHBand="0" w:noVBand="1"/>
      </w:tblPr>
      <w:tblGrid>
        <w:gridCol w:w="6036"/>
        <w:gridCol w:w="4420"/>
      </w:tblGrid>
      <w:tr xmlns:wp14="http://schemas.microsoft.com/office/word/2010/wordml" w:rsidR="006A25E7" w:rsidTr="01EA41BB" w14:paraId="0DBEDC04" wp14:textId="77777777">
        <w:tc>
          <w:tcPr>
            <w:tcW w:w="10456" w:type="dxa"/>
            <w:gridSpan w:val="2"/>
            <w:shd w:val="clear" w:color="auto" w:fill="BFBFBF" w:themeFill="background1" w:themeFillShade="BF"/>
            <w:tcMar/>
          </w:tcPr>
          <w:p w:rsidRPr="006A25E7" w:rsidR="006A25E7" w:rsidP="006A25E7" w:rsidRDefault="006A25E7" w14:paraId="2B36F417" wp14:textId="77777777">
            <w:pPr>
              <w:contextualSpacing/>
              <w:jc w:val="center"/>
              <w:rPr>
                <w:b/>
              </w:rPr>
            </w:pPr>
            <w:r w:rsidRPr="006A25E7">
              <w:rPr>
                <w:b/>
              </w:rPr>
              <w:t>Specific Links to our Specialisms, Awards and Ac</w:t>
            </w:r>
            <w:r>
              <w:rPr>
                <w:b/>
              </w:rPr>
              <w:t>c</w:t>
            </w:r>
            <w:r w:rsidRPr="006A25E7">
              <w:rPr>
                <w:b/>
              </w:rPr>
              <w:t>reditations</w:t>
            </w:r>
          </w:p>
        </w:tc>
      </w:tr>
      <w:tr xmlns:wp14="http://schemas.microsoft.com/office/word/2010/wordml" w:rsidR="006A25E7" w:rsidTr="01EA41BB" w14:paraId="218DD491" wp14:textId="77777777">
        <w:tc>
          <w:tcPr>
            <w:tcW w:w="6036" w:type="dxa"/>
            <w:tcMar/>
          </w:tcPr>
          <w:p w:rsidRPr="006A25E7" w:rsidR="006A25E7" w:rsidP="006A25E7" w:rsidRDefault="006A25E7" w14:paraId="1EDF4656" wp14:textId="77777777">
            <w:pPr>
              <w:contextualSpacing/>
              <w:jc w:val="center"/>
              <w:rPr>
                <w:b/>
                <w:noProof/>
                <w:lang w:eastAsia="en-GB"/>
              </w:rPr>
            </w:pPr>
            <w:r w:rsidRPr="006A25E7">
              <w:rPr>
                <w:b/>
                <w:noProof/>
                <w:lang w:eastAsia="en-GB"/>
              </w:rPr>
              <w:t>Specialism, Award or Accreditation</w:t>
            </w:r>
          </w:p>
        </w:tc>
        <w:tc>
          <w:tcPr>
            <w:tcW w:w="4420" w:type="dxa"/>
            <w:tcMar/>
          </w:tcPr>
          <w:p w:rsidRPr="006A25E7" w:rsidR="006A25E7" w:rsidP="006A25E7" w:rsidRDefault="006A25E7" w14:paraId="54FB220B" wp14:textId="77777777">
            <w:pPr>
              <w:contextualSpacing/>
              <w:jc w:val="center"/>
              <w:rPr>
                <w:b/>
              </w:rPr>
            </w:pPr>
            <w:r>
              <w:rPr>
                <w:b/>
              </w:rPr>
              <w:t>Links with this Subject</w:t>
            </w:r>
          </w:p>
        </w:tc>
      </w:tr>
      <w:tr xmlns:wp14="http://schemas.microsoft.com/office/word/2010/wordml" w:rsidR="006A25E7" w:rsidTr="01EA41BB" w14:paraId="38C54779" wp14:textId="77777777">
        <w:tc>
          <w:tcPr>
            <w:tcW w:w="6036" w:type="dxa"/>
            <w:tcMar/>
          </w:tcPr>
          <w:p w:rsidR="006A25E7" w:rsidP="006A25E7" w:rsidRDefault="006A25E7" w14:paraId="0E27B00A" wp14:textId="77777777">
            <w:pPr>
              <w:contextualSpacing/>
              <w:jc w:val="center"/>
            </w:pPr>
          </w:p>
          <w:p w:rsidR="006A25E7" w:rsidP="006A25E7" w:rsidRDefault="00E20460" w14:paraId="40D3DAFE" wp14:textId="77777777">
            <w:pPr>
              <w:contextualSpacing/>
              <w:jc w:val="center"/>
            </w:pPr>
            <w:r>
              <w:rPr>
                <w:noProof/>
                <w:lang w:eastAsia="en-GB"/>
              </w:rPr>
              <w:drawing>
                <wp:anchor xmlns:wp14="http://schemas.microsoft.com/office/word/2010/wordprocessingDrawing" distT="0" distB="0" distL="114300" distR="114300" simplePos="0" relativeHeight="251663360" behindDoc="0" locked="0" layoutInCell="1" allowOverlap="1" wp14:anchorId="10BFBE02" wp14:editId="7777777">
                  <wp:simplePos x="0" y="0"/>
                  <wp:positionH relativeFrom="column">
                    <wp:posOffset>912495</wp:posOffset>
                  </wp:positionH>
                  <wp:positionV relativeFrom="paragraph">
                    <wp:posOffset>139700</wp:posOffset>
                  </wp:positionV>
                  <wp:extent cx="1803400" cy="1808567"/>
                  <wp:effectExtent l="0" t="0" r="635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032 ISA_Mark_420x420_CMYK_Fin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3400" cy="1808567"/>
                          </a:xfrm>
                          <a:prstGeom prst="rect">
                            <a:avLst/>
                          </a:prstGeom>
                        </pic:spPr>
                      </pic:pic>
                    </a:graphicData>
                  </a:graphic>
                </wp:anchor>
              </w:drawing>
            </w:r>
          </w:p>
        </w:tc>
        <w:tc>
          <w:tcPr>
            <w:tcW w:w="4420" w:type="dxa"/>
            <w:tcMar/>
          </w:tcPr>
          <w:p w:rsidR="00014F45" w:rsidP="00F60E64" w:rsidRDefault="007C7417" w14:paraId="1D85FBEC" wp14:textId="77777777">
            <w:pPr>
              <w:contextualSpacing/>
            </w:pPr>
            <w:r>
              <w:t xml:space="preserve">Reaccreditation of the </w:t>
            </w:r>
            <w:r w:rsidR="00014F45">
              <w:t>International School Award for outstanding development of the international dimension of the curriculum.</w:t>
            </w:r>
          </w:p>
          <w:p w:rsidR="00014F45" w:rsidP="00F60E64" w:rsidRDefault="00014F45" w14:paraId="60061E4C" wp14:textId="77777777">
            <w:pPr>
              <w:contextualSpacing/>
            </w:pPr>
          </w:p>
          <w:p w:rsidR="00014F45" w:rsidP="00F60E64" w:rsidRDefault="00014F45" w14:paraId="239DA0F7" wp14:textId="405DA7D6">
            <w:pPr>
              <w:spacing/>
              <w:contextualSpacing/>
            </w:pPr>
            <w:r w:rsidR="5A802747">
              <w:rPr/>
              <w:t>International Partnership Schools, including Jules Ferry (</w:t>
            </w:r>
            <w:r w:rsidR="5A802747">
              <w:rPr/>
              <w:t>Verneuil-</w:t>
            </w:r>
            <w:r w:rsidR="5A802747">
              <w:rPr/>
              <w:t>en</w:t>
            </w:r>
            <w:r w:rsidR="5A802747">
              <w:rPr/>
              <w:t>-</w:t>
            </w:r>
            <w:r w:rsidR="5A802747">
              <w:rPr/>
              <w:t>Halatte</w:t>
            </w:r>
            <w:r w:rsidR="5A802747">
              <w:rPr/>
              <w:t xml:space="preserve">, </w:t>
            </w:r>
            <w:r w:rsidR="5A802747">
              <w:rPr/>
              <w:t>Shelford’s</w:t>
            </w:r>
            <w:r w:rsidR="5A802747">
              <w:rPr/>
              <w:t xml:space="preserve"> twinned town in France) –</w:t>
            </w:r>
            <w:r w:rsidR="63BB2253">
              <w:rPr/>
              <w:t xml:space="preserve"> </w:t>
            </w:r>
            <w:r w:rsidR="5A802747">
              <w:rPr/>
              <w:t>exchange programme hosted by the Twinning Association.</w:t>
            </w:r>
            <w:r w:rsidR="2D68F0A3">
              <w:rPr/>
              <w:t xml:space="preserve"> </w:t>
            </w:r>
            <w:r w:rsidR="2734B18C">
              <w:rPr/>
              <w:t>Continue</w:t>
            </w:r>
            <w:r w:rsidR="2734B18C">
              <w:rPr/>
              <w:t xml:space="preserve">d </w:t>
            </w:r>
            <w:r w:rsidR="63BB2253">
              <w:rPr/>
              <w:t xml:space="preserve">partnership with CIPEC International School in France, who we now run a successful pen pal scheme </w:t>
            </w:r>
            <w:r w:rsidR="63BB2253">
              <w:rPr/>
              <w:t>with</w:t>
            </w:r>
            <w:r w:rsidR="63BB2253">
              <w:rPr/>
              <w:t>.</w:t>
            </w:r>
            <w:r w:rsidR="63BB2253">
              <w:rPr/>
              <w:t xml:space="preserve"> </w:t>
            </w:r>
          </w:p>
          <w:p w:rsidR="006E0BA3" w:rsidP="00F60E64" w:rsidRDefault="006E0BA3" w14:paraId="44EAFD9C" wp14:textId="77777777">
            <w:pPr>
              <w:contextualSpacing/>
            </w:pPr>
          </w:p>
          <w:p w:rsidR="00014F45" w:rsidP="00F60E64" w:rsidRDefault="00014F45" w14:paraId="4B94D5A5" wp14:textId="77777777">
            <w:pPr>
              <w:contextualSpacing/>
            </w:pPr>
          </w:p>
        </w:tc>
      </w:tr>
      <w:tr xmlns:wp14="http://schemas.microsoft.com/office/word/2010/wordml" w:rsidR="00B96CE4" w:rsidTr="01EA41BB" w14:paraId="7B5A8F88" wp14:textId="77777777">
        <w:tc>
          <w:tcPr>
            <w:tcW w:w="6036" w:type="dxa"/>
            <w:tcMar/>
          </w:tcPr>
          <w:p w:rsidR="00B96CE4" w:rsidP="006A25E7" w:rsidRDefault="00B96CE4" w14:paraId="2729A9E5" wp14:textId="77777777">
            <w:pPr>
              <w:contextualSpacing/>
              <w:jc w:val="center"/>
            </w:pPr>
            <w:r>
              <w:rPr>
                <w:noProof/>
                <w:lang w:eastAsia="en-GB"/>
              </w:rPr>
              <w:drawing>
                <wp:anchor xmlns:wp14="http://schemas.microsoft.com/office/word/2010/wordprocessingDrawing" distT="0" distB="0" distL="114300" distR="114300" simplePos="0" relativeHeight="251662336" behindDoc="0" locked="0" layoutInCell="1" allowOverlap="1" wp14:anchorId="591164F2" wp14:editId="7777777">
                  <wp:simplePos x="0" y="0"/>
                  <wp:positionH relativeFrom="column">
                    <wp:posOffset>677545</wp:posOffset>
                  </wp:positionH>
                  <wp:positionV relativeFrom="paragraph">
                    <wp:posOffset>343535</wp:posOffset>
                  </wp:positionV>
                  <wp:extent cx="2336800" cy="894808"/>
                  <wp:effectExtent l="0" t="0" r="635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arson World Changer Award.jpg"/>
                          <pic:cNvPicPr/>
                        </pic:nvPicPr>
                        <pic:blipFill>
                          <a:blip r:embed="rId9">
                            <a:extLst>
                              <a:ext uri="{28A0092B-C50C-407E-A947-70E740481C1C}">
                                <a14:useLocalDpi xmlns:a14="http://schemas.microsoft.com/office/drawing/2010/main" val="0"/>
                              </a:ext>
                            </a:extLst>
                          </a:blip>
                          <a:stretch>
                            <a:fillRect/>
                          </a:stretch>
                        </pic:blipFill>
                        <pic:spPr>
                          <a:xfrm>
                            <a:off x="0" y="0"/>
                            <a:ext cx="2336800" cy="894808"/>
                          </a:xfrm>
                          <a:prstGeom prst="rect">
                            <a:avLst/>
                          </a:prstGeom>
                        </pic:spPr>
                      </pic:pic>
                    </a:graphicData>
                  </a:graphic>
                </wp:anchor>
              </w:drawing>
            </w:r>
          </w:p>
        </w:tc>
        <w:tc>
          <w:tcPr>
            <w:tcW w:w="4420" w:type="dxa"/>
            <w:tcMar/>
          </w:tcPr>
          <w:p w:rsidR="00B96CE4" w:rsidP="00F60E64" w:rsidRDefault="00B96CE4" w14:paraId="274B722A" wp14:textId="77777777">
            <w:pPr>
              <w:contextualSpacing/>
            </w:pPr>
            <w:r>
              <w:t xml:space="preserve">Pearson World Changer Awards – </w:t>
            </w:r>
            <w:r w:rsidR="00124B35">
              <w:t>‘</w:t>
            </w:r>
            <w:r>
              <w:t>Runner Up</w:t>
            </w:r>
            <w:r w:rsidR="00124B35">
              <w:t xml:space="preserve"> in the Languages Category’</w:t>
            </w:r>
          </w:p>
          <w:p w:rsidR="00E3511A" w:rsidP="00F60E64" w:rsidRDefault="00E3511A" w14:paraId="3DEEC669" wp14:textId="77777777">
            <w:pPr>
              <w:contextualSpacing/>
            </w:pPr>
          </w:p>
          <w:p w:rsidR="00B96CE4" w:rsidP="00F60E64" w:rsidRDefault="00124B35" w14:paraId="2B33AAE0" wp14:textId="77777777">
            <w:pPr>
              <w:contextualSpacing/>
              <w:rPr>
                <w:rFonts w:cstheme="minorHAnsi"/>
                <w:i/>
                <w:color w:val="000000"/>
                <w:shd w:val="clear" w:color="auto" w:fill="FFFFFF"/>
              </w:rPr>
            </w:pPr>
            <w:r w:rsidRPr="00124B35">
              <w:rPr>
                <w:rFonts w:cstheme="minorHAnsi"/>
                <w:i/>
                <w:color w:val="000000"/>
                <w:shd w:val="clear" w:color="auto" w:fill="FFFFFF"/>
              </w:rPr>
              <w:t>‘The judges were inspired by the children’s achievements and commitment to make a positive difference in the world.’</w:t>
            </w:r>
          </w:p>
          <w:p w:rsidR="0076098A" w:rsidP="00F60E64" w:rsidRDefault="0076098A" w14:paraId="3656B9AB" wp14:textId="77777777">
            <w:pPr>
              <w:contextualSpacing/>
              <w:rPr>
                <w:rFonts w:cstheme="minorHAnsi"/>
                <w:i/>
                <w:color w:val="000000"/>
                <w:shd w:val="clear" w:color="auto" w:fill="FFFFFF"/>
              </w:rPr>
            </w:pPr>
          </w:p>
          <w:p w:rsidRPr="00124B35" w:rsidR="00124B35" w:rsidP="00F60E64" w:rsidRDefault="00124B35" w14:paraId="45FB0818" wp14:textId="77777777">
            <w:pPr>
              <w:contextualSpacing/>
              <w:rPr>
                <w:rFonts w:cstheme="minorHAnsi"/>
                <w:i/>
              </w:rPr>
            </w:pPr>
          </w:p>
        </w:tc>
      </w:tr>
      <w:tr xmlns:wp14="http://schemas.microsoft.com/office/word/2010/wordml" w:rsidR="00B66FEE" w:rsidTr="01EA41BB" w14:paraId="0AB3D3F5" wp14:textId="77777777">
        <w:tc>
          <w:tcPr>
            <w:tcW w:w="6036" w:type="dxa"/>
            <w:tcMar/>
          </w:tcPr>
          <w:p w:rsidR="00B66FEE" w:rsidP="006A25E7" w:rsidRDefault="00B66FEE" w14:paraId="049F31CB" wp14:textId="77777777">
            <w:pPr>
              <w:contextualSpacing/>
              <w:jc w:val="center"/>
              <w:rPr>
                <w:noProof/>
                <w:lang w:eastAsia="en-GB"/>
              </w:rPr>
            </w:pPr>
            <w:r>
              <w:rPr>
                <w:noProof/>
                <w:lang w:eastAsia="en-GB"/>
              </w:rPr>
              <w:drawing>
                <wp:inline xmlns:wp14="http://schemas.microsoft.com/office/word/2010/wordprocessingDrawing" distT="0" distB="0" distL="0" distR="0" wp14:anchorId="155903FD" wp14:editId="7777777">
                  <wp:extent cx="3686175" cy="1238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 Jolie Ronde.jfif"/>
                          <pic:cNvPicPr/>
                        </pic:nvPicPr>
                        <pic:blipFill>
                          <a:blip r:embed="rId11">
                            <a:extLst>
                              <a:ext uri="{28A0092B-C50C-407E-A947-70E740481C1C}">
                                <a14:useLocalDpi xmlns:a14="http://schemas.microsoft.com/office/drawing/2010/main" val="0"/>
                              </a:ext>
                            </a:extLst>
                          </a:blip>
                          <a:stretch>
                            <a:fillRect/>
                          </a:stretch>
                        </pic:blipFill>
                        <pic:spPr>
                          <a:xfrm>
                            <a:off x="0" y="0"/>
                            <a:ext cx="3686175" cy="1238250"/>
                          </a:xfrm>
                          <a:prstGeom prst="rect">
                            <a:avLst/>
                          </a:prstGeom>
                        </pic:spPr>
                      </pic:pic>
                    </a:graphicData>
                  </a:graphic>
                </wp:inline>
              </w:drawing>
            </w:r>
          </w:p>
        </w:tc>
        <w:tc>
          <w:tcPr>
            <w:tcW w:w="4420" w:type="dxa"/>
            <w:tcMar/>
          </w:tcPr>
          <w:p w:rsidR="00B66FEE" w:rsidP="00B66FEE" w:rsidRDefault="00B66FEE" w14:paraId="7692A69A" wp14:textId="77777777">
            <w:pPr>
              <w:contextualSpacing/>
            </w:pPr>
            <w:r>
              <w:t>La Jolie Ronde French Club</w:t>
            </w:r>
          </w:p>
          <w:p w:rsidR="00B66FEE" w:rsidP="00F60E64" w:rsidRDefault="00B66FEE" w14:paraId="53128261" wp14:textId="77777777">
            <w:pPr>
              <w:contextualSpacing/>
            </w:pPr>
          </w:p>
          <w:p w:rsidR="00B66FEE" w:rsidP="00F60E64" w:rsidRDefault="00B66FEE" w14:paraId="7C7205D4" wp14:textId="6FE255FD">
            <w:pPr>
              <w:spacing/>
              <w:contextualSpacing/>
            </w:pPr>
            <w:r w:rsidR="12B3F541">
              <w:rPr/>
              <w:t>Operating at school since 2018, running two after school clubs (KS1 and KS2).</w:t>
            </w:r>
          </w:p>
          <w:p w:rsidR="007A7985" w:rsidP="00F60E64" w:rsidRDefault="007A7985" w14:paraId="62486C05" wp14:textId="77777777">
            <w:pPr>
              <w:contextualSpacing/>
            </w:pPr>
          </w:p>
          <w:p w:rsidR="007A7985" w:rsidP="00F60E64" w:rsidRDefault="007A7985" w14:paraId="4101652C" wp14:textId="77777777">
            <w:pPr>
              <w:contextualSpacing/>
            </w:pPr>
          </w:p>
          <w:p w:rsidR="007A7985" w:rsidP="00F60E64" w:rsidRDefault="007A7985" w14:paraId="4B99056E" wp14:textId="77777777">
            <w:pPr>
              <w:contextualSpacing/>
            </w:pPr>
          </w:p>
        </w:tc>
      </w:tr>
      <w:tr xmlns:wp14="http://schemas.microsoft.com/office/word/2010/wordml" w:rsidR="001838D0" w:rsidTr="01EA41BB" w14:paraId="1B7E8BFE" wp14:textId="77777777">
        <w:tc>
          <w:tcPr>
            <w:tcW w:w="6036" w:type="dxa"/>
            <w:tcMar/>
          </w:tcPr>
          <w:p w:rsidR="001838D0" w:rsidP="006A25E7" w:rsidRDefault="00E20460" w14:paraId="1D122E8B" wp14:textId="77777777">
            <w:pPr>
              <w:contextualSpacing/>
              <w:jc w:val="center"/>
              <w:rPr>
                <w:noProof/>
                <w:lang w:eastAsia="en-GB"/>
              </w:rPr>
            </w:pPr>
            <w:r>
              <w:rPr>
                <w:noProof/>
                <w:lang w:eastAsia="en-GB"/>
              </w:rPr>
              <w:drawing>
                <wp:anchor xmlns:wp14="http://schemas.microsoft.com/office/word/2010/wordprocessingDrawing" distT="0" distB="0" distL="114300" distR="114300" simplePos="0" relativeHeight="251661312" behindDoc="0" locked="0" layoutInCell="1" allowOverlap="1" wp14:anchorId="0979B09F" wp14:editId="7777777">
                  <wp:simplePos x="0" y="0"/>
                  <wp:positionH relativeFrom="column">
                    <wp:posOffset>112395</wp:posOffset>
                  </wp:positionH>
                  <wp:positionV relativeFrom="paragraph">
                    <wp:posOffset>458470</wp:posOffset>
                  </wp:positionV>
                  <wp:extent cx="3459692" cy="80010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ritish council.jpg"/>
                          <pic:cNvPicPr/>
                        </pic:nvPicPr>
                        <pic:blipFill>
                          <a:blip r:embed="rId12">
                            <a:extLst>
                              <a:ext uri="{28A0092B-C50C-407E-A947-70E740481C1C}">
                                <a14:useLocalDpi xmlns:a14="http://schemas.microsoft.com/office/drawing/2010/main" val="0"/>
                              </a:ext>
                            </a:extLst>
                          </a:blip>
                          <a:stretch>
                            <a:fillRect/>
                          </a:stretch>
                        </pic:blipFill>
                        <pic:spPr>
                          <a:xfrm>
                            <a:off x="0" y="0"/>
                            <a:ext cx="3459692" cy="800100"/>
                          </a:xfrm>
                          <a:prstGeom prst="rect">
                            <a:avLst/>
                          </a:prstGeom>
                        </pic:spPr>
                      </pic:pic>
                    </a:graphicData>
                  </a:graphic>
                </wp:anchor>
              </w:drawing>
            </w:r>
          </w:p>
        </w:tc>
        <w:tc>
          <w:tcPr>
            <w:tcW w:w="4420" w:type="dxa"/>
            <w:tcMar/>
          </w:tcPr>
          <w:p w:rsidR="001838D0" w:rsidP="01EA41BB" w:rsidRDefault="001838D0" w14:paraId="06FD2956" wp14:textId="3022A549">
            <w:pPr>
              <w:spacing/>
              <w:contextualSpacing/>
            </w:pPr>
            <w:r w:rsidR="63BB2253">
              <w:rPr/>
              <w:t xml:space="preserve">As part of a cluster partnership with a secondary school in Norwich and two schools in Morocco (a primary and a secondary), funding was won </w:t>
            </w:r>
            <w:r w:rsidR="0A985D26">
              <w:rPr/>
              <w:t xml:space="preserve">in June 2021 </w:t>
            </w:r>
            <w:r w:rsidR="63BB2253">
              <w:rPr/>
              <w:t>to support an ongoing partnership as well as whole school CPD for global learning (t</w:t>
            </w:r>
            <w:r w:rsidR="132B4C8C">
              <w:rPr/>
              <w:t>his took place</w:t>
            </w:r>
            <w:r w:rsidR="63BB2253">
              <w:rPr/>
              <w:t xml:space="preserve"> in October 2022</w:t>
            </w:r>
            <w:r w:rsidR="2E721932">
              <w:rPr/>
              <w:t xml:space="preserve"> and was delivered by RISC</w:t>
            </w:r>
            <w:r w:rsidR="63BB2253">
              <w:rPr/>
              <w:t>). As Morocco is a Francophone country, our Year 5 class have set up a pen pa</w:t>
            </w:r>
            <w:r w:rsidR="63BB2253">
              <w:rPr/>
              <w:t xml:space="preserve">l scheme with </w:t>
            </w:r>
            <w:r w:rsidR="63BB2253">
              <w:rPr/>
              <w:t>Secteur</w:t>
            </w:r>
            <w:r w:rsidR="63BB2253">
              <w:rPr/>
              <w:t xml:space="preserve"> </w:t>
            </w:r>
            <w:r w:rsidR="63BB2253">
              <w:rPr/>
              <w:t>Scolaire</w:t>
            </w:r>
            <w:r w:rsidR="63BB2253">
              <w:rPr/>
              <w:t xml:space="preserve"> </w:t>
            </w:r>
            <w:r w:rsidR="63BB2253">
              <w:rPr/>
              <w:t>Annour</w:t>
            </w:r>
            <w:r w:rsidR="63BB2253">
              <w:rPr/>
              <w:t xml:space="preserve">, a primary school in the </w:t>
            </w:r>
            <w:r w:rsidR="63BB2253">
              <w:rPr/>
              <w:t>Atlas mountains</w:t>
            </w:r>
            <w:r w:rsidR="63BB2253">
              <w:rPr/>
              <w:t>.</w:t>
            </w:r>
            <w:r w:rsidR="63BB2253">
              <w:rPr/>
              <w:t xml:space="preserve"> </w:t>
            </w:r>
          </w:p>
        </w:tc>
      </w:tr>
      <w:tr xmlns:wp14="http://schemas.microsoft.com/office/word/2010/wordml" w:rsidR="00E20460" w:rsidTr="01EA41BB" w14:paraId="1CF882BE" wp14:textId="77777777">
        <w:tc>
          <w:tcPr>
            <w:tcW w:w="6036" w:type="dxa"/>
            <w:tcMar/>
          </w:tcPr>
          <w:p w:rsidR="00E20460" w:rsidP="006A25E7" w:rsidRDefault="00236067" w14:paraId="29D6B04F" wp14:textId="77777777">
            <w:pPr>
              <w:contextualSpacing/>
              <w:jc w:val="center"/>
              <w:rPr>
                <w:noProof/>
                <w:lang w:eastAsia="en-GB"/>
              </w:rPr>
            </w:pPr>
            <w:r>
              <w:rPr>
                <w:noProof/>
                <w:lang w:eastAsia="en-GB"/>
              </w:rPr>
              <w:drawing>
                <wp:inline xmlns:wp14="http://schemas.microsoft.com/office/word/2010/wordprocessingDrawing" distT="0" distB="0" distL="0" distR="0" wp14:anchorId="6482AA92" wp14:editId="7777777">
                  <wp:extent cx="1600200" cy="1600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News Impact Award 2021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inline>
              </w:drawing>
            </w:r>
            <w:r>
              <w:rPr>
                <w:noProof/>
                <w:lang w:eastAsia="en-GB"/>
              </w:rPr>
              <w:t xml:space="preserve"> </w:t>
            </w:r>
            <w:r>
              <w:rPr>
                <w:noProof/>
                <w:lang w:eastAsia="en-GB"/>
              </w:rPr>
              <w:drawing>
                <wp:inline xmlns:wp14="http://schemas.microsoft.com/office/word/2010/wordprocessingDrawing" distT="0" distB="0" distL="0" distR="0" wp14:anchorId="6DFDAB34" wp14:editId="379DE1A0">
                  <wp:extent cx="1416050" cy="154763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N Advocate 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26939" cy="1559540"/>
                          </a:xfrm>
                          <a:prstGeom prst="rect">
                            <a:avLst/>
                          </a:prstGeom>
                        </pic:spPr>
                      </pic:pic>
                    </a:graphicData>
                  </a:graphic>
                </wp:inline>
              </w:drawing>
            </w:r>
          </w:p>
        </w:tc>
        <w:tc>
          <w:tcPr>
            <w:tcW w:w="4420" w:type="dxa"/>
            <w:tcMar/>
          </w:tcPr>
          <w:p w:rsidR="00E20460" w:rsidP="00B66FEE" w:rsidRDefault="00E20460" w14:paraId="12C113E1" wp14:textId="77777777">
            <w:pPr>
              <w:contextualSpacing/>
            </w:pPr>
            <w:r>
              <w:t xml:space="preserve">Picture News </w:t>
            </w:r>
            <w:r w:rsidR="00236067">
              <w:t xml:space="preserve">Impact </w:t>
            </w:r>
            <w:r>
              <w:t xml:space="preserve">Award </w:t>
            </w:r>
            <w:r w:rsidR="00236067">
              <w:t xml:space="preserve">July </w:t>
            </w:r>
            <w:r>
              <w:t>2021</w:t>
            </w:r>
          </w:p>
          <w:p w:rsidR="00E20460" w:rsidP="00B66FEE" w:rsidRDefault="00E20460" w14:paraId="1299C43A" wp14:textId="77777777">
            <w:pPr>
              <w:contextualSpacing/>
            </w:pPr>
          </w:p>
          <w:p w:rsidR="00236067" w:rsidP="00236067" w:rsidRDefault="00236067" w14:paraId="77FD6948" wp14:textId="77777777">
            <w:pPr>
              <w:contextualSpacing/>
            </w:pPr>
            <w:r>
              <w:t>Picture News Advocate School April 2022</w:t>
            </w:r>
          </w:p>
          <w:p w:rsidR="00E20460" w:rsidP="00236067" w:rsidRDefault="00E20460" w14:paraId="4DDBEF00" wp14:textId="77777777">
            <w:pPr>
              <w:contextualSpacing/>
            </w:pPr>
          </w:p>
        </w:tc>
      </w:tr>
    </w:tbl>
    <w:p xmlns:wp14="http://schemas.microsoft.com/office/word/2010/wordml" w:rsidR="006A25E7" w:rsidP="00F60E64" w:rsidRDefault="006A25E7" w14:paraId="3461D779" wp14:textId="77777777">
      <w:pPr>
        <w:spacing w:line="240" w:lineRule="auto"/>
        <w:contextualSpacing/>
      </w:pPr>
    </w:p>
    <w:p xmlns:wp14="http://schemas.microsoft.com/office/word/2010/wordml" w:rsidR="006A25E7" w:rsidP="00F60E64" w:rsidRDefault="006A25E7" w14:paraId="3CF2D8B6" wp14:textId="77777777">
      <w:pPr>
        <w:spacing w:line="240" w:lineRule="auto"/>
        <w:contextualSpacing/>
      </w:pPr>
      <w:bookmarkStart w:name="_GoBack" w:id="0"/>
      <w:bookmarkEnd w:id="0"/>
    </w:p>
    <w:sectPr w:rsidR="006A25E7" w:rsidSect="0076098A">
      <w:pgSz w:w="11906" w:h="16838" w:orient="portrait"/>
      <w:pgMar w:top="720" w:right="720" w:bottom="568" w:left="72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F3894"/>
    <w:multiLevelType w:val="hybridMultilevel"/>
    <w:tmpl w:val="68BEDA00"/>
    <w:lvl w:ilvl="0" w:tplc="08090001">
      <w:start w:val="1"/>
      <w:numFmt w:val="bullet"/>
      <w:lvlText w:val=""/>
      <w:lvlJc w:val="left"/>
      <w:pPr>
        <w:ind w:left="1490" w:hanging="360"/>
      </w:pPr>
      <w:rPr>
        <w:rFonts w:hint="default" w:ascii="Symbol" w:hAnsi="Symbol"/>
      </w:rPr>
    </w:lvl>
    <w:lvl w:ilvl="1" w:tplc="08090003" w:tentative="1">
      <w:start w:val="1"/>
      <w:numFmt w:val="bullet"/>
      <w:lvlText w:val="o"/>
      <w:lvlJc w:val="left"/>
      <w:pPr>
        <w:ind w:left="2210" w:hanging="360"/>
      </w:pPr>
      <w:rPr>
        <w:rFonts w:hint="default" w:ascii="Courier New" w:hAnsi="Courier New" w:cs="Courier New"/>
      </w:rPr>
    </w:lvl>
    <w:lvl w:ilvl="2" w:tplc="08090005" w:tentative="1">
      <w:start w:val="1"/>
      <w:numFmt w:val="bullet"/>
      <w:lvlText w:val=""/>
      <w:lvlJc w:val="left"/>
      <w:pPr>
        <w:ind w:left="2930" w:hanging="360"/>
      </w:pPr>
      <w:rPr>
        <w:rFonts w:hint="default" w:ascii="Wingdings" w:hAnsi="Wingdings"/>
      </w:rPr>
    </w:lvl>
    <w:lvl w:ilvl="3" w:tplc="08090001" w:tentative="1">
      <w:start w:val="1"/>
      <w:numFmt w:val="bullet"/>
      <w:lvlText w:val=""/>
      <w:lvlJc w:val="left"/>
      <w:pPr>
        <w:ind w:left="3650" w:hanging="360"/>
      </w:pPr>
      <w:rPr>
        <w:rFonts w:hint="default" w:ascii="Symbol" w:hAnsi="Symbol"/>
      </w:rPr>
    </w:lvl>
    <w:lvl w:ilvl="4" w:tplc="08090003" w:tentative="1">
      <w:start w:val="1"/>
      <w:numFmt w:val="bullet"/>
      <w:lvlText w:val="o"/>
      <w:lvlJc w:val="left"/>
      <w:pPr>
        <w:ind w:left="4370" w:hanging="360"/>
      </w:pPr>
      <w:rPr>
        <w:rFonts w:hint="default" w:ascii="Courier New" w:hAnsi="Courier New" w:cs="Courier New"/>
      </w:rPr>
    </w:lvl>
    <w:lvl w:ilvl="5" w:tplc="08090005" w:tentative="1">
      <w:start w:val="1"/>
      <w:numFmt w:val="bullet"/>
      <w:lvlText w:val=""/>
      <w:lvlJc w:val="left"/>
      <w:pPr>
        <w:ind w:left="5090" w:hanging="360"/>
      </w:pPr>
      <w:rPr>
        <w:rFonts w:hint="default" w:ascii="Wingdings" w:hAnsi="Wingdings"/>
      </w:rPr>
    </w:lvl>
    <w:lvl w:ilvl="6" w:tplc="08090001" w:tentative="1">
      <w:start w:val="1"/>
      <w:numFmt w:val="bullet"/>
      <w:lvlText w:val=""/>
      <w:lvlJc w:val="left"/>
      <w:pPr>
        <w:ind w:left="5810" w:hanging="360"/>
      </w:pPr>
      <w:rPr>
        <w:rFonts w:hint="default" w:ascii="Symbol" w:hAnsi="Symbol"/>
      </w:rPr>
    </w:lvl>
    <w:lvl w:ilvl="7" w:tplc="08090003" w:tentative="1">
      <w:start w:val="1"/>
      <w:numFmt w:val="bullet"/>
      <w:lvlText w:val="o"/>
      <w:lvlJc w:val="left"/>
      <w:pPr>
        <w:ind w:left="6530" w:hanging="360"/>
      </w:pPr>
      <w:rPr>
        <w:rFonts w:hint="default" w:ascii="Courier New" w:hAnsi="Courier New" w:cs="Courier New"/>
      </w:rPr>
    </w:lvl>
    <w:lvl w:ilvl="8" w:tplc="08090005" w:tentative="1">
      <w:start w:val="1"/>
      <w:numFmt w:val="bullet"/>
      <w:lvlText w:val=""/>
      <w:lvlJc w:val="left"/>
      <w:pPr>
        <w:ind w:left="7250" w:hanging="360"/>
      </w:pPr>
      <w:rPr>
        <w:rFonts w:hint="default" w:ascii="Wingdings" w:hAnsi="Wingdings"/>
      </w:rPr>
    </w:lvl>
  </w:abstractNum>
  <w:abstractNum w:abstractNumId="1" w15:restartNumberingAfterBreak="0">
    <w:nsid w:val="20AA58DA"/>
    <w:multiLevelType w:val="hybridMultilevel"/>
    <w:tmpl w:val="6A70CA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DC46C2F"/>
    <w:multiLevelType w:val="hybridMultilevel"/>
    <w:tmpl w:val="1734AE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FF87226"/>
    <w:multiLevelType w:val="hybridMultilevel"/>
    <w:tmpl w:val="D5023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0423BBD"/>
    <w:multiLevelType w:val="hybridMultilevel"/>
    <w:tmpl w:val="F4AE3CE6"/>
    <w:lvl w:ilvl="0" w:tplc="08090001">
      <w:start w:val="1"/>
      <w:numFmt w:val="bullet"/>
      <w:lvlText w:val=""/>
      <w:lvlJc w:val="left"/>
      <w:pPr>
        <w:ind w:left="770" w:hanging="360"/>
      </w:pPr>
      <w:rPr>
        <w:rFonts w:hint="default" w:ascii="Symbol" w:hAnsi="Symbol"/>
      </w:rPr>
    </w:lvl>
    <w:lvl w:ilvl="1" w:tplc="08090003" w:tentative="1">
      <w:start w:val="1"/>
      <w:numFmt w:val="bullet"/>
      <w:lvlText w:val="o"/>
      <w:lvlJc w:val="left"/>
      <w:pPr>
        <w:ind w:left="1490" w:hanging="360"/>
      </w:pPr>
      <w:rPr>
        <w:rFonts w:hint="default" w:ascii="Courier New" w:hAnsi="Courier New" w:cs="Courier New"/>
      </w:rPr>
    </w:lvl>
    <w:lvl w:ilvl="2" w:tplc="08090005" w:tentative="1">
      <w:start w:val="1"/>
      <w:numFmt w:val="bullet"/>
      <w:lvlText w:val=""/>
      <w:lvlJc w:val="left"/>
      <w:pPr>
        <w:ind w:left="2210" w:hanging="360"/>
      </w:pPr>
      <w:rPr>
        <w:rFonts w:hint="default" w:ascii="Wingdings" w:hAnsi="Wingdings"/>
      </w:rPr>
    </w:lvl>
    <w:lvl w:ilvl="3" w:tplc="08090001" w:tentative="1">
      <w:start w:val="1"/>
      <w:numFmt w:val="bullet"/>
      <w:lvlText w:val=""/>
      <w:lvlJc w:val="left"/>
      <w:pPr>
        <w:ind w:left="2930" w:hanging="360"/>
      </w:pPr>
      <w:rPr>
        <w:rFonts w:hint="default" w:ascii="Symbol" w:hAnsi="Symbol"/>
      </w:rPr>
    </w:lvl>
    <w:lvl w:ilvl="4" w:tplc="08090003" w:tentative="1">
      <w:start w:val="1"/>
      <w:numFmt w:val="bullet"/>
      <w:lvlText w:val="o"/>
      <w:lvlJc w:val="left"/>
      <w:pPr>
        <w:ind w:left="3650" w:hanging="360"/>
      </w:pPr>
      <w:rPr>
        <w:rFonts w:hint="default" w:ascii="Courier New" w:hAnsi="Courier New" w:cs="Courier New"/>
      </w:rPr>
    </w:lvl>
    <w:lvl w:ilvl="5" w:tplc="08090005" w:tentative="1">
      <w:start w:val="1"/>
      <w:numFmt w:val="bullet"/>
      <w:lvlText w:val=""/>
      <w:lvlJc w:val="left"/>
      <w:pPr>
        <w:ind w:left="4370" w:hanging="360"/>
      </w:pPr>
      <w:rPr>
        <w:rFonts w:hint="default" w:ascii="Wingdings" w:hAnsi="Wingdings"/>
      </w:rPr>
    </w:lvl>
    <w:lvl w:ilvl="6" w:tplc="08090001" w:tentative="1">
      <w:start w:val="1"/>
      <w:numFmt w:val="bullet"/>
      <w:lvlText w:val=""/>
      <w:lvlJc w:val="left"/>
      <w:pPr>
        <w:ind w:left="5090" w:hanging="360"/>
      </w:pPr>
      <w:rPr>
        <w:rFonts w:hint="default" w:ascii="Symbol" w:hAnsi="Symbol"/>
      </w:rPr>
    </w:lvl>
    <w:lvl w:ilvl="7" w:tplc="08090003" w:tentative="1">
      <w:start w:val="1"/>
      <w:numFmt w:val="bullet"/>
      <w:lvlText w:val="o"/>
      <w:lvlJc w:val="left"/>
      <w:pPr>
        <w:ind w:left="5810" w:hanging="360"/>
      </w:pPr>
      <w:rPr>
        <w:rFonts w:hint="default" w:ascii="Courier New" w:hAnsi="Courier New" w:cs="Courier New"/>
      </w:rPr>
    </w:lvl>
    <w:lvl w:ilvl="8" w:tplc="08090005" w:tentative="1">
      <w:start w:val="1"/>
      <w:numFmt w:val="bullet"/>
      <w:lvlText w:val=""/>
      <w:lvlJc w:val="left"/>
      <w:pPr>
        <w:ind w:left="6530" w:hanging="360"/>
      </w:pPr>
      <w:rPr>
        <w:rFonts w:hint="default" w:ascii="Wingdings" w:hAnsi="Wingdings"/>
      </w:rPr>
    </w:lvl>
  </w:abstractNum>
  <w:abstractNum w:abstractNumId="5" w15:restartNumberingAfterBreak="0">
    <w:nsid w:val="5E2B66C4"/>
    <w:multiLevelType w:val="hybridMultilevel"/>
    <w:tmpl w:val="594C13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EE"/>
    <w:rsid w:val="000077A1"/>
    <w:rsid w:val="00014F45"/>
    <w:rsid w:val="0007172E"/>
    <w:rsid w:val="00076EA1"/>
    <w:rsid w:val="00081BFF"/>
    <w:rsid w:val="000D3336"/>
    <w:rsid w:val="000F3D61"/>
    <w:rsid w:val="00124B35"/>
    <w:rsid w:val="0017784A"/>
    <w:rsid w:val="001838D0"/>
    <w:rsid w:val="00191739"/>
    <w:rsid w:val="001C2F81"/>
    <w:rsid w:val="001D06BF"/>
    <w:rsid w:val="001F4C0F"/>
    <w:rsid w:val="001F71BA"/>
    <w:rsid w:val="002121ED"/>
    <w:rsid w:val="00236067"/>
    <w:rsid w:val="00246B1E"/>
    <w:rsid w:val="002732AE"/>
    <w:rsid w:val="002B0795"/>
    <w:rsid w:val="002D29D2"/>
    <w:rsid w:val="003132F6"/>
    <w:rsid w:val="00325F11"/>
    <w:rsid w:val="003613F5"/>
    <w:rsid w:val="003B3D48"/>
    <w:rsid w:val="003D42FD"/>
    <w:rsid w:val="00407DCA"/>
    <w:rsid w:val="004E3521"/>
    <w:rsid w:val="004E715A"/>
    <w:rsid w:val="00532E86"/>
    <w:rsid w:val="005455F2"/>
    <w:rsid w:val="005656E8"/>
    <w:rsid w:val="00582E81"/>
    <w:rsid w:val="005856BC"/>
    <w:rsid w:val="005B0BC0"/>
    <w:rsid w:val="005B5E32"/>
    <w:rsid w:val="005C2059"/>
    <w:rsid w:val="005E461D"/>
    <w:rsid w:val="00647FAF"/>
    <w:rsid w:val="0066270E"/>
    <w:rsid w:val="006820C4"/>
    <w:rsid w:val="006963EC"/>
    <w:rsid w:val="006A0922"/>
    <w:rsid w:val="006A25E7"/>
    <w:rsid w:val="006B40AE"/>
    <w:rsid w:val="006B5D21"/>
    <w:rsid w:val="006E0BA3"/>
    <w:rsid w:val="006E586B"/>
    <w:rsid w:val="00722E54"/>
    <w:rsid w:val="0076098A"/>
    <w:rsid w:val="00780878"/>
    <w:rsid w:val="00786C3E"/>
    <w:rsid w:val="007911C3"/>
    <w:rsid w:val="007A33A3"/>
    <w:rsid w:val="007A7985"/>
    <w:rsid w:val="007C7417"/>
    <w:rsid w:val="007E3637"/>
    <w:rsid w:val="00817634"/>
    <w:rsid w:val="00831625"/>
    <w:rsid w:val="00861710"/>
    <w:rsid w:val="008850BF"/>
    <w:rsid w:val="008D23F1"/>
    <w:rsid w:val="008D38ED"/>
    <w:rsid w:val="009129CB"/>
    <w:rsid w:val="00953764"/>
    <w:rsid w:val="00993DA9"/>
    <w:rsid w:val="009968B3"/>
    <w:rsid w:val="009A5638"/>
    <w:rsid w:val="009E2948"/>
    <w:rsid w:val="00A03E74"/>
    <w:rsid w:val="00A16E7F"/>
    <w:rsid w:val="00A513BB"/>
    <w:rsid w:val="00A810AD"/>
    <w:rsid w:val="00AA1929"/>
    <w:rsid w:val="00AC6994"/>
    <w:rsid w:val="00AD07B3"/>
    <w:rsid w:val="00B32736"/>
    <w:rsid w:val="00B66FEE"/>
    <w:rsid w:val="00B96CE4"/>
    <w:rsid w:val="00BB127E"/>
    <w:rsid w:val="00BC1D9C"/>
    <w:rsid w:val="00BD148E"/>
    <w:rsid w:val="00C140C6"/>
    <w:rsid w:val="00C45050"/>
    <w:rsid w:val="00C604AA"/>
    <w:rsid w:val="00C65D9E"/>
    <w:rsid w:val="00CB2814"/>
    <w:rsid w:val="00CF07C1"/>
    <w:rsid w:val="00CF0CDC"/>
    <w:rsid w:val="00D01595"/>
    <w:rsid w:val="00D4592C"/>
    <w:rsid w:val="00DA0FCC"/>
    <w:rsid w:val="00DE41B2"/>
    <w:rsid w:val="00E20460"/>
    <w:rsid w:val="00E3511A"/>
    <w:rsid w:val="00E47235"/>
    <w:rsid w:val="00E518E0"/>
    <w:rsid w:val="00E54740"/>
    <w:rsid w:val="00E65358"/>
    <w:rsid w:val="00E964F0"/>
    <w:rsid w:val="00F60E64"/>
    <w:rsid w:val="00F93DDF"/>
    <w:rsid w:val="00FE2CEE"/>
    <w:rsid w:val="00FE4740"/>
    <w:rsid w:val="0105981D"/>
    <w:rsid w:val="01D1195E"/>
    <w:rsid w:val="01EA41BB"/>
    <w:rsid w:val="02AD59F5"/>
    <w:rsid w:val="03AD6A29"/>
    <w:rsid w:val="046E9FF4"/>
    <w:rsid w:val="0519CC09"/>
    <w:rsid w:val="0555C326"/>
    <w:rsid w:val="05A5E048"/>
    <w:rsid w:val="06284BA5"/>
    <w:rsid w:val="06DD1D65"/>
    <w:rsid w:val="0780CB18"/>
    <w:rsid w:val="0880DB4C"/>
    <w:rsid w:val="08D6F181"/>
    <w:rsid w:val="091E7329"/>
    <w:rsid w:val="0A1CABAD"/>
    <w:rsid w:val="0A985D26"/>
    <w:rsid w:val="0B813421"/>
    <w:rsid w:val="0BB87C0E"/>
    <w:rsid w:val="0CF868BC"/>
    <w:rsid w:val="0D5FC8C2"/>
    <w:rsid w:val="0E6DF400"/>
    <w:rsid w:val="1131ACCB"/>
    <w:rsid w:val="11727F72"/>
    <w:rsid w:val="12B3F541"/>
    <w:rsid w:val="12D67169"/>
    <w:rsid w:val="12EF55ED"/>
    <w:rsid w:val="132B4C8C"/>
    <w:rsid w:val="1357219D"/>
    <w:rsid w:val="135EFF20"/>
    <w:rsid w:val="142A847A"/>
    <w:rsid w:val="15BBB928"/>
    <w:rsid w:val="16B6E8E7"/>
    <w:rsid w:val="16CE7DAD"/>
    <w:rsid w:val="1729BA25"/>
    <w:rsid w:val="17AE713E"/>
    <w:rsid w:val="187C8F9C"/>
    <w:rsid w:val="1930D3C5"/>
    <w:rsid w:val="19FA3C93"/>
    <w:rsid w:val="1AFD6DD5"/>
    <w:rsid w:val="1C1BA06D"/>
    <w:rsid w:val="1D3244B1"/>
    <w:rsid w:val="1EC80A67"/>
    <w:rsid w:val="1FB58AEE"/>
    <w:rsid w:val="207E698C"/>
    <w:rsid w:val="20EFDF25"/>
    <w:rsid w:val="22C97B53"/>
    <w:rsid w:val="2368A7FC"/>
    <w:rsid w:val="2489576C"/>
    <w:rsid w:val="252E37B6"/>
    <w:rsid w:val="2734B18C"/>
    <w:rsid w:val="27C0CFA4"/>
    <w:rsid w:val="27EBED15"/>
    <w:rsid w:val="2BCAC8DD"/>
    <w:rsid w:val="2CBF868E"/>
    <w:rsid w:val="2D68F0A3"/>
    <w:rsid w:val="2E229BB5"/>
    <w:rsid w:val="2E721932"/>
    <w:rsid w:val="329C6855"/>
    <w:rsid w:val="330B58A1"/>
    <w:rsid w:val="332E9FBC"/>
    <w:rsid w:val="33440973"/>
    <w:rsid w:val="34B433E3"/>
    <w:rsid w:val="34C1166E"/>
    <w:rsid w:val="34D8E5D9"/>
    <w:rsid w:val="34E18714"/>
    <w:rsid w:val="362DAD9A"/>
    <w:rsid w:val="391CDBE6"/>
    <w:rsid w:val="3971EF05"/>
    <w:rsid w:val="3978F7C1"/>
    <w:rsid w:val="399F054B"/>
    <w:rsid w:val="3B2876CA"/>
    <w:rsid w:val="3CB8EEBD"/>
    <w:rsid w:val="3D2A0EB8"/>
    <w:rsid w:val="3D40976A"/>
    <w:rsid w:val="3D600758"/>
    <w:rsid w:val="3F9B48F7"/>
    <w:rsid w:val="3FD98D97"/>
    <w:rsid w:val="409647BC"/>
    <w:rsid w:val="4209C668"/>
    <w:rsid w:val="42242CEA"/>
    <w:rsid w:val="427B644B"/>
    <w:rsid w:val="429B52FF"/>
    <w:rsid w:val="43324192"/>
    <w:rsid w:val="4562684B"/>
    <w:rsid w:val="474C70D7"/>
    <w:rsid w:val="4776F41E"/>
    <w:rsid w:val="48711F48"/>
    <w:rsid w:val="49A2CA33"/>
    <w:rsid w:val="4B37609B"/>
    <w:rsid w:val="4C285730"/>
    <w:rsid w:val="4CFC8866"/>
    <w:rsid w:val="4D5F4878"/>
    <w:rsid w:val="4D844FCC"/>
    <w:rsid w:val="4D8DAD7E"/>
    <w:rsid w:val="4D9B3109"/>
    <w:rsid w:val="4E678710"/>
    <w:rsid w:val="50490F64"/>
    <w:rsid w:val="50ECA64D"/>
    <w:rsid w:val="51E4DFC5"/>
    <w:rsid w:val="5261D60E"/>
    <w:rsid w:val="528876AE"/>
    <w:rsid w:val="5349F5BC"/>
    <w:rsid w:val="5380B026"/>
    <w:rsid w:val="5406277F"/>
    <w:rsid w:val="54606B13"/>
    <w:rsid w:val="55474C3C"/>
    <w:rsid w:val="566F1BA5"/>
    <w:rsid w:val="581D1D9C"/>
    <w:rsid w:val="583C729A"/>
    <w:rsid w:val="5880304B"/>
    <w:rsid w:val="5998BF75"/>
    <w:rsid w:val="5A07EB17"/>
    <w:rsid w:val="5A4C92B2"/>
    <w:rsid w:val="5A5C84E6"/>
    <w:rsid w:val="5A802747"/>
    <w:rsid w:val="5BF85547"/>
    <w:rsid w:val="5DE4D002"/>
    <w:rsid w:val="5F53710B"/>
    <w:rsid w:val="5F80A063"/>
    <w:rsid w:val="60E2FC28"/>
    <w:rsid w:val="60EF416C"/>
    <w:rsid w:val="63213248"/>
    <w:rsid w:val="6351DD01"/>
    <w:rsid w:val="6366CBB4"/>
    <w:rsid w:val="63BB2253"/>
    <w:rsid w:val="64F0D965"/>
    <w:rsid w:val="652E2DCC"/>
    <w:rsid w:val="658D95B1"/>
    <w:rsid w:val="65A98A32"/>
    <w:rsid w:val="67F9FE3E"/>
    <w:rsid w:val="68248185"/>
    <w:rsid w:val="684CA631"/>
    <w:rsid w:val="690DDBFC"/>
    <w:rsid w:val="691EACAF"/>
    <w:rsid w:val="6927CD31"/>
    <w:rsid w:val="694054E3"/>
    <w:rsid w:val="69C0EE13"/>
    <w:rsid w:val="6A33A8EC"/>
    <w:rsid w:val="6AA9AC5D"/>
    <w:rsid w:val="6B19CE38"/>
    <w:rsid w:val="6D90ECBF"/>
    <w:rsid w:val="6DE93AA5"/>
    <w:rsid w:val="71B7468E"/>
    <w:rsid w:val="752A6035"/>
    <w:rsid w:val="76AD4B20"/>
    <w:rsid w:val="771CA90C"/>
    <w:rsid w:val="7862C9FB"/>
    <w:rsid w:val="78DBC142"/>
    <w:rsid w:val="792BED4C"/>
    <w:rsid w:val="7963640C"/>
    <w:rsid w:val="7AC7BDAD"/>
    <w:rsid w:val="7BA25843"/>
    <w:rsid w:val="7C638E0E"/>
    <w:rsid w:val="7C891446"/>
    <w:rsid w:val="7CB9E2C1"/>
    <w:rsid w:val="7CD3604B"/>
    <w:rsid w:val="7D4D104C"/>
    <w:rsid w:val="7DD4CC18"/>
    <w:rsid w:val="7E240842"/>
    <w:rsid w:val="7E713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0D222"/>
  <w15:chartTrackingRefBased/>
  <w15:docId w15:val="{1AF4DCA9-B875-4F86-B162-229B6DFB02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F93DDF"/>
    <w:pPr>
      <w:keepNext/>
      <w:keepLines/>
      <w:spacing w:before="240" w:after="0" w:line="276" w:lineRule="auto"/>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E2CEE"/>
    <w:pPr>
      <w:ind w:left="720"/>
      <w:contextualSpacing/>
    </w:pPr>
  </w:style>
  <w:style w:type="paragraph" w:styleId="BalloonText">
    <w:name w:val="Balloon Text"/>
    <w:basedOn w:val="Normal"/>
    <w:link w:val="BalloonTextChar"/>
    <w:uiPriority w:val="99"/>
    <w:semiHidden/>
    <w:unhideWhenUsed/>
    <w:rsid w:val="007A33A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A33A3"/>
    <w:rPr>
      <w:rFonts w:ascii="Segoe UI" w:hAnsi="Segoe UI" w:cs="Segoe UI"/>
      <w:sz w:val="18"/>
      <w:szCs w:val="18"/>
    </w:rPr>
  </w:style>
  <w:style w:type="character" w:styleId="Heading1Char" w:customStyle="1">
    <w:name w:val="Heading 1 Char"/>
    <w:basedOn w:val="DefaultParagraphFont"/>
    <w:link w:val="Heading1"/>
    <w:uiPriority w:val="9"/>
    <w:rsid w:val="00F93DDF"/>
    <w:rPr>
      <w:rFonts w:asciiTheme="majorHAnsi" w:hAnsiTheme="majorHAnsi" w:eastAsiaTheme="majorEastAsia" w:cstheme="majorBidi"/>
      <w:color w:val="2E74B5" w:themeColor="accent1" w:themeShade="BF"/>
      <w:sz w:val="32"/>
      <w:szCs w:val="32"/>
    </w:rPr>
  </w:style>
  <w:style w:type="table" w:styleId="TableGrid">
    <w:name w:val="Table Grid"/>
    <w:basedOn w:val="TableNormal"/>
    <w:uiPriority w:val="39"/>
    <w:rsid w:val="008D38E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5455F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5455F2"/>
  </w:style>
  <w:style w:type="character" w:styleId="eop" w:customStyle="1">
    <w:name w:val="eop"/>
    <w:basedOn w:val="DefaultParagraphFont"/>
    <w:rsid w:val="005455F2"/>
  </w:style>
  <w:style w:type="paragraph" w:styleId="Default" w:customStyle="1">
    <w:name w:val="Default"/>
    <w:rsid w:val="00B3273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76098A"/>
    <w:rPr>
      <w:color w:val="0563C1" w:themeColor="hyperlink"/>
      <w:u w:val="single"/>
    </w:rPr>
  </w:style>
  <w:style w:type="character" w:styleId="FollowedHyperlink">
    <w:name w:val="FollowedHyperlink"/>
    <w:basedOn w:val="DefaultParagraphFont"/>
    <w:uiPriority w:val="99"/>
    <w:semiHidden/>
    <w:unhideWhenUsed/>
    <w:rsid w:val="006E0B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363277">
      <w:bodyDiv w:val="1"/>
      <w:marLeft w:val="0"/>
      <w:marRight w:val="0"/>
      <w:marTop w:val="0"/>
      <w:marBottom w:val="0"/>
      <w:divBdr>
        <w:top w:val="none" w:sz="0" w:space="0" w:color="auto"/>
        <w:left w:val="none" w:sz="0" w:space="0" w:color="auto"/>
        <w:bottom w:val="none" w:sz="0" w:space="0" w:color="auto"/>
        <w:right w:val="none" w:sz="0" w:space="0" w:color="auto"/>
      </w:divBdr>
      <w:divsChild>
        <w:div w:id="1895003922">
          <w:marLeft w:val="0"/>
          <w:marRight w:val="0"/>
          <w:marTop w:val="0"/>
          <w:marBottom w:val="0"/>
          <w:divBdr>
            <w:top w:val="none" w:sz="0" w:space="0" w:color="auto"/>
            <w:left w:val="none" w:sz="0" w:space="0" w:color="auto"/>
            <w:bottom w:val="none" w:sz="0" w:space="0" w:color="auto"/>
            <w:right w:val="none" w:sz="0" w:space="0" w:color="auto"/>
          </w:divBdr>
        </w:div>
        <w:div w:id="1745444094">
          <w:marLeft w:val="0"/>
          <w:marRight w:val="0"/>
          <w:marTop w:val="0"/>
          <w:marBottom w:val="0"/>
          <w:divBdr>
            <w:top w:val="none" w:sz="0" w:space="0" w:color="auto"/>
            <w:left w:val="none" w:sz="0" w:space="0" w:color="auto"/>
            <w:bottom w:val="none" w:sz="0" w:space="0" w:color="auto"/>
            <w:right w:val="none" w:sz="0" w:space="0" w:color="auto"/>
          </w:divBdr>
          <w:divsChild>
            <w:div w:id="1930893953">
              <w:marLeft w:val="0"/>
              <w:marRight w:val="0"/>
              <w:marTop w:val="30"/>
              <w:marBottom w:val="30"/>
              <w:divBdr>
                <w:top w:val="none" w:sz="0" w:space="0" w:color="auto"/>
                <w:left w:val="none" w:sz="0" w:space="0" w:color="auto"/>
                <w:bottom w:val="none" w:sz="0" w:space="0" w:color="auto"/>
                <w:right w:val="none" w:sz="0" w:space="0" w:color="auto"/>
              </w:divBdr>
              <w:divsChild>
                <w:div w:id="1178891554">
                  <w:marLeft w:val="0"/>
                  <w:marRight w:val="0"/>
                  <w:marTop w:val="0"/>
                  <w:marBottom w:val="0"/>
                  <w:divBdr>
                    <w:top w:val="none" w:sz="0" w:space="0" w:color="auto"/>
                    <w:left w:val="none" w:sz="0" w:space="0" w:color="auto"/>
                    <w:bottom w:val="none" w:sz="0" w:space="0" w:color="auto"/>
                    <w:right w:val="none" w:sz="0" w:space="0" w:color="auto"/>
                  </w:divBdr>
                  <w:divsChild>
                    <w:div w:id="129909146">
                      <w:marLeft w:val="0"/>
                      <w:marRight w:val="0"/>
                      <w:marTop w:val="0"/>
                      <w:marBottom w:val="0"/>
                      <w:divBdr>
                        <w:top w:val="none" w:sz="0" w:space="0" w:color="auto"/>
                        <w:left w:val="none" w:sz="0" w:space="0" w:color="auto"/>
                        <w:bottom w:val="none" w:sz="0" w:space="0" w:color="auto"/>
                        <w:right w:val="none" w:sz="0" w:space="0" w:color="auto"/>
                      </w:divBdr>
                    </w:div>
                  </w:divsChild>
                </w:div>
                <w:div w:id="1095906647">
                  <w:marLeft w:val="0"/>
                  <w:marRight w:val="0"/>
                  <w:marTop w:val="0"/>
                  <w:marBottom w:val="0"/>
                  <w:divBdr>
                    <w:top w:val="none" w:sz="0" w:space="0" w:color="auto"/>
                    <w:left w:val="none" w:sz="0" w:space="0" w:color="auto"/>
                    <w:bottom w:val="none" w:sz="0" w:space="0" w:color="auto"/>
                    <w:right w:val="none" w:sz="0" w:space="0" w:color="auto"/>
                  </w:divBdr>
                  <w:divsChild>
                    <w:div w:id="1105342245">
                      <w:marLeft w:val="0"/>
                      <w:marRight w:val="0"/>
                      <w:marTop w:val="0"/>
                      <w:marBottom w:val="0"/>
                      <w:divBdr>
                        <w:top w:val="none" w:sz="0" w:space="0" w:color="auto"/>
                        <w:left w:val="none" w:sz="0" w:space="0" w:color="auto"/>
                        <w:bottom w:val="none" w:sz="0" w:space="0" w:color="auto"/>
                        <w:right w:val="none" w:sz="0" w:space="0" w:color="auto"/>
                      </w:divBdr>
                    </w:div>
                  </w:divsChild>
                </w:div>
                <w:div w:id="1163818043">
                  <w:marLeft w:val="0"/>
                  <w:marRight w:val="0"/>
                  <w:marTop w:val="0"/>
                  <w:marBottom w:val="0"/>
                  <w:divBdr>
                    <w:top w:val="none" w:sz="0" w:space="0" w:color="auto"/>
                    <w:left w:val="none" w:sz="0" w:space="0" w:color="auto"/>
                    <w:bottom w:val="none" w:sz="0" w:space="0" w:color="auto"/>
                    <w:right w:val="none" w:sz="0" w:space="0" w:color="auto"/>
                  </w:divBdr>
                  <w:divsChild>
                    <w:div w:id="1722292981">
                      <w:marLeft w:val="0"/>
                      <w:marRight w:val="0"/>
                      <w:marTop w:val="0"/>
                      <w:marBottom w:val="0"/>
                      <w:divBdr>
                        <w:top w:val="none" w:sz="0" w:space="0" w:color="auto"/>
                        <w:left w:val="none" w:sz="0" w:space="0" w:color="auto"/>
                        <w:bottom w:val="none" w:sz="0" w:space="0" w:color="auto"/>
                        <w:right w:val="none" w:sz="0" w:space="0" w:color="auto"/>
                      </w:divBdr>
                    </w:div>
                  </w:divsChild>
                </w:div>
                <w:div w:id="1156149778">
                  <w:marLeft w:val="0"/>
                  <w:marRight w:val="0"/>
                  <w:marTop w:val="0"/>
                  <w:marBottom w:val="0"/>
                  <w:divBdr>
                    <w:top w:val="none" w:sz="0" w:space="0" w:color="auto"/>
                    <w:left w:val="none" w:sz="0" w:space="0" w:color="auto"/>
                    <w:bottom w:val="none" w:sz="0" w:space="0" w:color="auto"/>
                    <w:right w:val="none" w:sz="0" w:space="0" w:color="auto"/>
                  </w:divBdr>
                  <w:divsChild>
                    <w:div w:id="732771523">
                      <w:marLeft w:val="0"/>
                      <w:marRight w:val="0"/>
                      <w:marTop w:val="0"/>
                      <w:marBottom w:val="0"/>
                      <w:divBdr>
                        <w:top w:val="none" w:sz="0" w:space="0" w:color="auto"/>
                        <w:left w:val="none" w:sz="0" w:space="0" w:color="auto"/>
                        <w:bottom w:val="none" w:sz="0" w:space="0" w:color="auto"/>
                        <w:right w:val="none" w:sz="0" w:space="0" w:color="auto"/>
                      </w:divBdr>
                    </w:div>
                  </w:divsChild>
                </w:div>
                <w:div w:id="1693023143">
                  <w:marLeft w:val="0"/>
                  <w:marRight w:val="0"/>
                  <w:marTop w:val="0"/>
                  <w:marBottom w:val="0"/>
                  <w:divBdr>
                    <w:top w:val="none" w:sz="0" w:space="0" w:color="auto"/>
                    <w:left w:val="none" w:sz="0" w:space="0" w:color="auto"/>
                    <w:bottom w:val="none" w:sz="0" w:space="0" w:color="auto"/>
                    <w:right w:val="none" w:sz="0" w:space="0" w:color="auto"/>
                  </w:divBdr>
                  <w:divsChild>
                    <w:div w:id="90630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7.jpeg"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image" Target="media/image3.jpeg" Id="rId7" /><Relationship Type="http://schemas.openxmlformats.org/officeDocument/2006/relationships/image" Target="media/image6.jpg"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image" Target="media/image2.jpeg" Id="rId6" /><Relationship Type="http://schemas.openxmlformats.org/officeDocument/2006/relationships/image" Target="media/image5.jfif" Id="rId11" /><Relationship Type="http://schemas.openxmlformats.org/officeDocument/2006/relationships/image" Target="media/image1.png" Id="rId5" /><Relationship Type="http://schemas.openxmlformats.org/officeDocument/2006/relationships/fontTable" Target="fontTable.xml" Id="rId15"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image" Target="media/image4.jpg" Id="rId9" /><Relationship Type="http://schemas.openxmlformats.org/officeDocument/2006/relationships/image" Target="media/image8.jpeg"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1DBCDA3E99C04784E68A533A23C0DF" ma:contentTypeVersion="9" ma:contentTypeDescription="Create a new document." ma:contentTypeScope="" ma:versionID="d6e0136037677c39866c5485625cbe46">
  <xsd:schema xmlns:xsd="http://www.w3.org/2001/XMLSchema" xmlns:xs="http://www.w3.org/2001/XMLSchema" xmlns:p="http://schemas.microsoft.com/office/2006/metadata/properties" xmlns:ns2="2335e4de-1d3c-4464-9f7b-c014c4197abc" xmlns:ns3="3470f086-99ca-43b6-abed-2416dbdcc80c" targetNamespace="http://schemas.microsoft.com/office/2006/metadata/properties" ma:root="true" ma:fieldsID="3ac916da40a5bca8f85cf6c4deb8e2d3" ns2:_="" ns3:_="">
    <xsd:import namespace="2335e4de-1d3c-4464-9f7b-c014c4197abc"/>
    <xsd:import namespace="3470f086-99ca-43b6-abed-2416dbdcc80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35e4de-1d3c-4464-9f7b-c014c4197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6494c30-9526-4a87-9937-1ccd69db993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0f086-99ca-43b6-abed-2416dbdcc80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e4f5bdb-220a-44e6-87e0-fa016dcf787c}" ma:internalName="TaxCatchAll" ma:showField="CatchAllData" ma:web="3470f086-99ca-43b6-abed-2416dbdcc8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470f086-99ca-43b6-abed-2416dbdcc80c" xsi:nil="true"/>
    <lcf76f155ced4ddcb4097134ff3c332f xmlns="2335e4de-1d3c-4464-9f7b-c014c4197a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BDAEFC-6A4D-469F-AEF1-BF0CB412785F}"/>
</file>

<file path=customXml/itemProps2.xml><?xml version="1.0" encoding="utf-8"?>
<ds:datastoreItem xmlns:ds="http://schemas.openxmlformats.org/officeDocument/2006/customXml" ds:itemID="{EEBE88B5-26E4-49CB-9ACF-7CED093DCD8C}"/>
</file>

<file path=customXml/itemProps3.xml><?xml version="1.0" encoding="utf-8"?>
<ds:datastoreItem xmlns:ds="http://schemas.openxmlformats.org/officeDocument/2006/customXml" ds:itemID="{541B9BDB-34FA-45A2-8B77-F323FFF1A69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Headteacher</dc:creator>
  <keywords/>
  <dc:description/>
  <lastModifiedBy>Anna Spencer</lastModifiedBy>
  <revision>22</revision>
  <lastPrinted>2019-11-26T14:37:00.0000000Z</lastPrinted>
  <dcterms:created xsi:type="dcterms:W3CDTF">2022-04-26T17:50:00.0000000Z</dcterms:created>
  <dcterms:modified xsi:type="dcterms:W3CDTF">2023-10-30T11:36:47.4551708Z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0x010100D21DBCDA3E99C04784E68A533A23C0DF</vt:lpwstr>
  </property>
  <property fmtid="{D5CDD505-2E9C-101B-9397-08002B2CF9AE}" pid="3" name="MediaServiceImageTags">
    <vt:lpwstr/>
  </property>
</Properties>
</file>